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Default="004D3748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ЧЕБОКСАРЫ</w:t>
      </w:r>
    </w:p>
    <w:p w:rsidR="004D3748" w:rsidRDefault="004D3748">
      <w:pPr>
        <w:pStyle w:val="ConsPlusTitle"/>
        <w:jc w:val="center"/>
      </w:pPr>
      <w:r>
        <w:t>ЧУВАШСКОЙ РЕСПУБЛИКИ</w:t>
      </w:r>
    </w:p>
    <w:p w:rsidR="004D3748" w:rsidRDefault="004D3748">
      <w:pPr>
        <w:pStyle w:val="ConsPlusTitle"/>
        <w:jc w:val="center"/>
      </w:pPr>
    </w:p>
    <w:p w:rsidR="004D3748" w:rsidRDefault="004D3748">
      <w:pPr>
        <w:pStyle w:val="ConsPlusTitle"/>
        <w:jc w:val="center"/>
      </w:pPr>
      <w:r>
        <w:t>ПОСТАНОВЛЕНИЕ</w:t>
      </w:r>
    </w:p>
    <w:p w:rsidR="004D3748" w:rsidRDefault="004D3748">
      <w:pPr>
        <w:pStyle w:val="ConsPlusTitle"/>
        <w:jc w:val="center"/>
      </w:pPr>
      <w:r>
        <w:t>от 19 июля 2016 г. N 2000</w:t>
      </w:r>
    </w:p>
    <w:p w:rsidR="004D3748" w:rsidRDefault="004D3748">
      <w:pPr>
        <w:pStyle w:val="ConsPlusTitle"/>
        <w:jc w:val="center"/>
      </w:pPr>
    </w:p>
    <w:p w:rsidR="004D3748" w:rsidRDefault="004D3748">
      <w:pPr>
        <w:pStyle w:val="ConsPlusTitle"/>
        <w:jc w:val="center"/>
      </w:pPr>
      <w:r>
        <w:t>ОБ УТВЕРЖДЕНИИ АДМИНИСТРАТИВНОГО РЕГЛАМЕНТА</w:t>
      </w:r>
    </w:p>
    <w:p w:rsidR="004D3748" w:rsidRDefault="004D3748">
      <w:pPr>
        <w:pStyle w:val="ConsPlusTitle"/>
        <w:jc w:val="center"/>
      </w:pPr>
      <w:r>
        <w:t>ПО ПРЕДОСТАВЛЕНИЮ МУНИЦИПАЛЬНОЙ УСЛУГИ "ВЫДАЧА РАЗРЕШЕНИЯ</w:t>
      </w:r>
    </w:p>
    <w:p w:rsidR="004D3748" w:rsidRDefault="004D3748">
      <w:pPr>
        <w:pStyle w:val="ConsPlusTitle"/>
        <w:jc w:val="center"/>
      </w:pPr>
      <w:r>
        <w:t>НА УСТАНОВКУ И ЭКСПЛУАТАЦИЮ РЕКЛАМНОЙ КОНСТРУКЦИИ</w:t>
      </w:r>
    </w:p>
    <w:p w:rsidR="004D3748" w:rsidRDefault="004D3748">
      <w:pPr>
        <w:pStyle w:val="ConsPlusTitle"/>
        <w:jc w:val="center"/>
      </w:pPr>
      <w:r>
        <w:t>НА ТЕРРИТОРИИ ГОРОДА ЧЕБОКСАРЫ"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24.08.2017 </w:t>
            </w:r>
            <w:hyperlink r:id="rId5" w:history="1">
              <w:r>
                <w:rPr>
                  <w:color w:val="0000FF"/>
                </w:rPr>
                <w:t>N 1997</w:t>
              </w:r>
            </w:hyperlink>
            <w:r>
              <w:rPr>
                <w:color w:val="392C69"/>
              </w:rPr>
              <w:t>,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17.01.2018 </w:t>
            </w:r>
            <w:hyperlink r:id="rId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11.07.2018 </w:t>
            </w:r>
            <w:hyperlink r:id="rId7" w:history="1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13.03.2006 N 38-ФЗ "О рекламе",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Чувашской Республики от 06.06.2013 N 1776 "О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функций", в целях повышения качества предоставления муниципальной услуги администрация города Чебоксары постановляет: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"Выдача разрешения на установку и эксплуатацию рекламной конструкции на территории города Чебоксары" согласно приложению.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15.05.2014 N 1672 "Об утверждении административного регламента по предоставлению муниципальной услуги "Выдача разрешения на установку и эксплуатацию рекламной конструкции на территории города Чебоксары";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17.10.2014 N 3533 "О внесении изменения в постановление администрации города Чебоксары от 15.05.2014 N 1672".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Чебоксары - руководителя аппарата А.Ю.Маклыгина.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</w:pPr>
      <w:r>
        <w:t>И.о. главы администрации</w:t>
      </w:r>
    </w:p>
    <w:p w:rsidR="004D3748" w:rsidRDefault="004D3748">
      <w:pPr>
        <w:pStyle w:val="ConsPlusNormal"/>
        <w:jc w:val="right"/>
      </w:pPr>
      <w:r>
        <w:t>города Чебоксары</w:t>
      </w:r>
    </w:p>
    <w:p w:rsidR="004D3748" w:rsidRDefault="004D3748">
      <w:pPr>
        <w:pStyle w:val="ConsPlusNormal"/>
        <w:jc w:val="right"/>
      </w:pPr>
      <w:r>
        <w:t>А.Ю.МАКЛЫГИН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0"/>
      </w:pPr>
      <w:r>
        <w:t>Утвержден</w:t>
      </w:r>
    </w:p>
    <w:p w:rsidR="004D3748" w:rsidRDefault="004D3748">
      <w:pPr>
        <w:pStyle w:val="ConsPlusNormal"/>
        <w:jc w:val="right"/>
      </w:pPr>
      <w:r>
        <w:t>постановлением</w:t>
      </w:r>
    </w:p>
    <w:p w:rsidR="004D3748" w:rsidRDefault="004D3748">
      <w:pPr>
        <w:pStyle w:val="ConsPlusNormal"/>
        <w:jc w:val="right"/>
      </w:pPr>
      <w:r>
        <w:t>администрации</w:t>
      </w:r>
    </w:p>
    <w:p w:rsidR="004D3748" w:rsidRDefault="004D3748">
      <w:pPr>
        <w:pStyle w:val="ConsPlusNormal"/>
        <w:jc w:val="right"/>
      </w:pPr>
      <w:r>
        <w:t>города Чебоксары</w:t>
      </w:r>
    </w:p>
    <w:p w:rsidR="004D3748" w:rsidRDefault="004D3748">
      <w:pPr>
        <w:pStyle w:val="ConsPlusNormal"/>
        <w:jc w:val="right"/>
      </w:pPr>
      <w:r>
        <w:t>от 19.07.2016 N 2000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4D3748" w:rsidRDefault="004D3748">
      <w:pPr>
        <w:pStyle w:val="ConsPlusTitle"/>
        <w:jc w:val="center"/>
      </w:pPr>
      <w:r>
        <w:t>АДМИНИСТРАЦИИ ГОРОДА ЧЕБОКСАРЫ ПО ПРЕДОСТАВЛЕНИЮ</w:t>
      </w:r>
    </w:p>
    <w:p w:rsidR="004D3748" w:rsidRDefault="004D3748">
      <w:pPr>
        <w:pStyle w:val="ConsPlusTitle"/>
        <w:jc w:val="center"/>
      </w:pPr>
      <w:r>
        <w:lastRenderedPageBreak/>
        <w:t>МУНИЦИПАЛЬНОЙ УСЛУГИ "ВЫДАЧА РАЗРЕШЕНИЯ</w:t>
      </w:r>
    </w:p>
    <w:p w:rsidR="004D3748" w:rsidRDefault="004D3748">
      <w:pPr>
        <w:pStyle w:val="ConsPlusTitle"/>
        <w:jc w:val="center"/>
      </w:pPr>
      <w:r>
        <w:t>НА УСТАНОВКУ И ЭКСПЛУАТАЦИЮ РЕКЛАМНОЙ КОНСТРУКЦИИ</w:t>
      </w:r>
    </w:p>
    <w:p w:rsidR="004D3748" w:rsidRDefault="004D3748">
      <w:pPr>
        <w:pStyle w:val="ConsPlusTitle"/>
        <w:jc w:val="center"/>
      </w:pPr>
      <w:r>
        <w:t>НА ТЕРРИТОРИИ ГОРОДА ЧЕБОКСАРЫ"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24.08.2017 </w:t>
            </w:r>
            <w:hyperlink r:id="rId15" w:history="1">
              <w:r>
                <w:rPr>
                  <w:color w:val="0000FF"/>
                </w:rPr>
                <w:t>N 1997</w:t>
              </w:r>
            </w:hyperlink>
            <w:r>
              <w:rPr>
                <w:color w:val="392C69"/>
              </w:rPr>
              <w:t>,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17.01.2018 </w:t>
            </w:r>
            <w:hyperlink r:id="rId1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11.07.2018 </w:t>
            </w:r>
            <w:hyperlink r:id="rId17" w:history="1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1"/>
      </w:pPr>
      <w:r>
        <w:t>I. Общие положения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"Выдача разрешения на установку и эксплуатацию рекламной конструкции на территории города Чебоксары" (далее - Административный регламент) определяет порядок, последовательность и сроки осуществления административных процедур (действий) при предоставлении муниципальной услуги по выдаче разрешения на установку и эксплуатацию рекламной конструкции на территории города Чебоксары (далее - муниципальная услуга).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1.2. Круг заявителей на предоставление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получения муниципальной услуги также вправе обратиться и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1.3.1. Информация об органах власти, структурных подразделениях, организациях, предоставляющих муниципальную услугу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w:anchor="P590" w:history="1">
        <w:r>
          <w:rPr>
            <w:color w:val="0000FF"/>
          </w:rPr>
          <w:t>Сведения</w:t>
        </w:r>
      </w:hyperlink>
      <w:r>
        <w:t xml:space="preserve">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услуги, представлены в приложении N 1 к настоящему Административному регламенту.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hyperlink w:anchor="P590" w:history="1">
        <w:r>
          <w:rPr>
            <w:color w:val="0000FF"/>
          </w:rPr>
          <w:t>Сведения</w:t>
        </w:r>
      </w:hyperlink>
      <w:r>
        <w:t xml:space="preserve"> о местах нахождения и графиках работы, контактных телефонах, адресах электронной почты органов власти, их структурных подразделений, организаций размещаются на информационных стендах соответствующих структур, в средствах массовой информации (далее - СМИ), на официальных сайтах в информационно-телекоммуникационной сети "Интернет" (далее - сеть "Интернет") (приложение N 1 к Административному регламенту),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www.gosuslugi.ru, на официальном сайте автономного учреждения "Многофункциональный центр предоставления государственных и муниципальных услуг" муниципального образования города Чебоксары - столицы Чувашской Республики (далее - АУ "МФЦ" г. Чебоксары) www.mfc-gcheb.cap.ru.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специалистами муниципального бюджетного учреждения "Городская реклама" (далее - МБУ "Городская реклама") по адресу: г. Чебоксары, улица Гагарина, д. 22а.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График работы специалистов МБУ "Городская реклама": вторник, среда, четверг с 9.00 до 15.00, перерыв на обед с 12.00 до 13.00 часов.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>В соответствии с соглашением о взаимодействии между органом местного самоуправления и АУ "МФЦ" г. Чебоксары (далее - соглашение) информацию по вопросам предоставления муниципальной услуги заинтересованные лица могут получить также через АУ "МФЦ" г. Чебоксары.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Сведения о местах нахождения АУ "МФЦ" г. Чебоксары,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 Режим работы АУ "МФЦ" г. Чебоксары: понедельник - пятница с 8.00 до 20.00 часов, суббота - с 9.00 до 14.00 часов без перерыва на обед; выходной день - воскресенье.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1.3.3. Порядок получения информации заинтересованными лицами о предоставлении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Для получения информации о процедуре предоставления муниципальной услуги (далее - информация о процедуре) заинтересованные лица вправе обращаться: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устной форме лично или по телефону к специалисту МБУ "Городская реклама" либо к специалисту АУ "МФЦ" г. Чебоксары;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письменном виде почтой в адрес главы администрации или заместителя главы администрации по вопросам архитектуры и градостроительства - начальника управления архитектуры и градостроительства администрации города Чебоксары, курирующего предоставление муниципальной услуги, директора МБУ "Городская реклама" либо в АУ "МФЦ" г. Чебоксары;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через официальный сайт в сети "Интернет" администрации города Чебоксары www.gcheb.cap.ru, Единый портал www.gosuslugi.ru;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 электронной почте в МБУ "Городская реклама" rekograd@mail.ru либо в АУ "МФЦ" г. Чебоксары mfc@cap.ru.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МБУ "Городская реклама" либо к специалисту АУ "МФЦ" г. Чебоксары. В случае если заявка с документами была предоставлена в АУ "МФЦ" г. Чебоксары, сведения о ходе предоставления муниципальной услуги заинтересованные лица могут получить, используя Единый портал государственных и муниципальных услуг.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оперативность предоставления информации о процедуре;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1.3.4. Публичное устное информирование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Публичное устное информирование осуществляется с привлечением СМИ.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1.3.5. Публичное письменное информирование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Публичное письменное информирование осуществляется путем публикации </w:t>
      </w:r>
      <w:r>
        <w:lastRenderedPageBreak/>
        <w:t>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АУ "МФЦ" г. Чебоксары, использования информационных стендов, размещенных в местах предоставления муниципальной услуги.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получения информации помещении администрации города Чебоксары. На информационных стендах и официальном сайте в сети "Интернет" администрации города Чебоксары, МБУ "Городская реклама", АУ "МФЦ" г. Чебоксары, содержится следующая обязательная информация: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полное наименование органа, предоставляющего муниципальную услугу;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размещена следующая информация: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наименование органа, предоставляющего муниципальную услугу;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сведения о возмездном (безвозмездном) характере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1.3.6. Индивидуальное устное информирование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Индивидуальное устное информирование о порядке предоставления муниципальной услуги осуществляется специалистом МБУ "Городская реклама" либо в соответствии с соглашением специалистом АУ "МФЦ" г. Чебоксары при обращении заявителей за информацией: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лично;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 телефону.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1.3.7. Индивидуальное письменное информирование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календарных дней со дня его регистрации.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Муниципальная услуга имеет следующее наименование: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"Выдача разрешения на установку и эксплуатацию рекламной конструкции на территории города Чебоксары".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Чебоксары. Прием, регистрация заявления и выдача документов осуществляется администрацией города Чебоксары, АУ "МФЦ" г. Чебоксары, а также МБУ "Городская реклама".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Информационное и техническое сопровождение осуществляется МБУ "Городская реклама".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24.08.2017 N 1997;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Управлением Федеральной налоговой службы по Чувашской Республике;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Управлением Федеральной службы государственной регистрации, кадастра и картографии" по Чувашской Республике;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Управлением ГИБДД МВД по Чувашской Республике;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Филиалом ФГБУ "Федеральная кадастровая палата Федеральной службы государственной регистрации, кадастра и картографии" по Чувашской Республике - Чувашии;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Управлением Федерального казначейства по Чувашской Республике;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АУ "МФЦ" г. Чебоксары;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Чебоксарским городским комитетом по управлению имуществом.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При подаче заявления с документами на предоставление муниципальной услуги,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муниципальных услуг, перечень которых утвержден Чебоксарским городским Собранием депутатов.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являются: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принятия решения о выдаче разрешения на установку и эксплуатацию рекламной конструкции - выдача (направление) разрешения на установку и эксплуатацию рекламной конструкции (оригинал 1 экз.);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принятия решения об отказе в выдаче разрешения на установку и эксплуатацию рекламной конструкции - выдача (направление) письменного уведомления об отказе в выдаче разрешения на установку и эксплуатацию рекламной конструкции (далее также - уведомление) (оригинал 1 экз.).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2.4. Срок предоставления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Срок предоставления муниципальной услуги, начиная со дня регистрации в администрации города Чебоксары, АУ "МФЦ" г. Чебоксары, либо МБУ "Городская реклама" заявления с документами, указанными в </w:t>
      </w:r>
      <w:hyperlink w:anchor="P234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не должен превышать 55 (пятьдесят пять) календарных дней.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- 1 рабочий день с момента принятия соответствующего решения.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D3748" w:rsidRDefault="004D3748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Гражданским кодексом Российской Федерации: </w:t>
      </w:r>
      <w:hyperlink r:id="rId31" w:history="1">
        <w:r>
          <w:rPr>
            <w:color w:val="0000FF"/>
          </w:rPr>
          <w:t>часть первая</w:t>
        </w:r>
      </w:hyperlink>
      <w:r>
        <w:t xml:space="preserve"> от 30.11.1994 N 51-ФЗ, </w:t>
      </w:r>
      <w:hyperlink r:id="rId32" w:history="1">
        <w:r>
          <w:rPr>
            <w:color w:val="0000FF"/>
          </w:rPr>
          <w:t>часть вторая</w:t>
        </w:r>
      </w:hyperlink>
      <w:r>
        <w:t xml:space="preserve"> от 26.01.1996 N 14-ФЗ, </w:t>
      </w:r>
      <w:hyperlink r:id="rId33" w:history="1">
        <w:r>
          <w:rPr>
            <w:color w:val="0000FF"/>
          </w:rPr>
          <w:t>часть третья</w:t>
        </w:r>
      </w:hyperlink>
      <w:r>
        <w:t xml:space="preserve"> от 26.11.2001 N 146-ФЗ и </w:t>
      </w:r>
      <w:hyperlink r:id="rId34" w:history="1">
        <w:r>
          <w:rPr>
            <w:color w:val="0000FF"/>
          </w:rPr>
          <w:t>часть четвертая</w:t>
        </w:r>
      </w:hyperlink>
      <w:r>
        <w:t xml:space="preserve"> от 18.12.2006 N 230-ФЗ (текст части первой опубликован в "Российской газете" от 08.12.1994 N 238-239, в Собрании законодательства Российской Федерации от 05.12.1994 N 32 ст. 3301; текст части второй опубликован в "Российской газете" от 06, 07, 08.02.1996 N 23, 24, 25, в Собрании законодательства Российской Федерации от 29.01.1996 N 5 ст. 410; текст части третьей опубликован в "Российской газете" от 28.11.2001 N 233, в "Парламентской газете" от 28.11.2001 N 224, в Собрании законодательства Российской Федерации от 03.12.2001 N 49 ст. 4552; текст части четвертой опубликован в "Российской газете" от 22.12.2006 N 289, в "Парламентской газете" от 21.12.2006 N 214-215, в Собрании законодательства Российской Федерации от 25.12.2006 N 52 (часть 1), ст. 5496);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Налоговым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часть вторая от 05.08.2000 N 117-ФЗ (текст части второй Налогового кодекса опубликован в "Российской газете" от 10.08.2000 N 153-154, в "Парламентской газете" от 10.08.2000 N 151-152, в Собрании законодательства Российской Федерации от 07.08.2000 N 32, ст. 3340);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(текст Кодекса опубликован в "Российской газете" от 31.12.2001 N 256, в Собрании законодательства Российской Федерации от 07.01.2002 N 1 (часть 1), ст. 1, в "Парламентской газете" от 05.01.2002 N 2-5);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Кодекса опубликован в "Российской газете" от 12.01.2005 N 1, в "Парламентской газете" от 15.01.2005 N 7-8, в Собрании законодательства Российской Федерации от 03.01.2005 N 1 (часть I) ст. 14);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Кодекса опубликован в "Российской газете" от 30.12.2004 N 290, в "Парламентской газете" от 14.01.2005 N 5-6, в Собрании законодательства Российской Федерации от 03.01.2005 N 1 (часть I), ст. 16);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39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(текст Закона опубликован в "Российской газете" от 07.04.1992, в Ведомостях Съезда народных депутатов Российской Федерации и Верховного Совета Российской Федерации от 09.04.1992, N 15, ст. 766);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(текст Федерального закона опубликован в "Российской газете" от 08.10.2003 N 202, в "Парламентской газете" от 08.10.2003 N 186, в Собрании законодательства Российской Федерации от 06.10.2003 N 40, ст. 3822);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13.03.2006 N 38-ФЗ "О рекламе" (текст Федерального закона опубликован в "Российской газете" от 15.03.2006 N 51, в "Парламентской газете" от 17.03.2006 N 37, от 23.03.2006 N 41, в Собрании законодательства Российской Федерации от 20.03.2006 N 12, ст. 1232);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(текст Федерального закона опубликован в "Парламентской газете" от 11.05.2006 N 70-71, в "Российской газете" от 05.05.2006 N 95, в Собрании законодательства Российской Федерации от 08.05.2006 N 19, ст. 2060);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Федерального закона опубликован в "Российской газете" от 29.07.2006 N 165, в "Парламентской газете" от 03.08.2006 N 126-127, в Собрании законодательства Российской Федерации от 31.07.2006 N 31 (1 ч.), ст. 3451);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Федерального закона опубликован в "Российской газете" от 30.07.2010 N 168, в Собрании законодательства Российской Федерации от 02.08.2010 N 31, ст. 4179);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(текст Федерального закона опубликован в "Российской газете" от 08.04.2011 N 75, в "Парламентской газете" от 08 - </w:t>
      </w:r>
      <w:r>
        <w:lastRenderedPageBreak/>
        <w:t>14.04.2011 N 17, в Собрании законодательства Российской Федерации от 11.04.2011 N 15, ст. 2036);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Государственным </w:t>
      </w:r>
      <w:hyperlink r:id="rId46" w:history="1">
        <w:r>
          <w:rPr>
            <w:color w:val="0000FF"/>
          </w:rPr>
          <w:t>стандартом</w:t>
        </w:r>
      </w:hyperlink>
      <w:r>
        <w:t xml:space="preserve"> РФ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(принят постановлением Госстандарта РФ от 11.10.1993 N 221) (текст ГОСТа приводится по официальному изданию Госстандарта России (Москва, 1993));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Государственным стандартом РФ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(принят постановлением Госстандарта РФ от 22.04.2003 N 124-ст) (текст ГОСТа приводится по официальному изданию Госстандарта России, ИПК Издательство стандартов, 2003);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Национальным </w:t>
      </w:r>
      <w:hyperlink r:id="rId47" w:history="1">
        <w:r>
          <w:rPr>
            <w:color w:val="0000FF"/>
          </w:rPr>
          <w:t>стандартом</w:t>
        </w:r>
      </w:hyperlink>
      <w:r>
        <w:t xml:space="preserve"> РФ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(утв. приказом Федерального агентства по техническому регулированию и метрологии от 15.12.2004 N 120-ст) (текст ГОСТа приводится по официальному изданию Федерального агентства по техническому регулированию и метрологии. Москва, Стандартинформ, 2005);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Национальным </w:t>
      </w:r>
      <w:hyperlink r:id="rId48" w:history="1">
        <w:r>
          <w:rPr>
            <w:color w:val="0000FF"/>
          </w:rPr>
          <w:t>стандартом</w:t>
        </w:r>
      </w:hyperlink>
      <w:r>
        <w:t xml:space="preserve"> РФ ГОСТ Р 52290-2004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15.12.2004 N 121-ст) (текст ГОСТа приводится по официальному изданию Федерального агентства по техническому регулированию и метрологии. Москва, Стандартинформ, 2006);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(текст постановления опубликован в Собрании законодательства Российской Федерации, 2011 N 44);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3748" w:rsidRDefault="004D374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N 634 "О видах электронной подписи, использование которых допускается при обращении за получением государственных и муниципальных услуг" издано 25.06.2012, а не 25.07.2012.</w:t>
            </w:r>
          </w:p>
        </w:tc>
      </w:tr>
    </w:tbl>
    <w:p w:rsidR="004D3748" w:rsidRDefault="004D3748">
      <w:pPr>
        <w:pStyle w:val="ConsPlusNormal"/>
        <w:spacing w:before="26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25.07.2012 N 634 "О видах электронной подписи, использование которых допускается при обращении за получением государственных и муниципальных услуг" (текст постановления опубликован в Собрании законодательства Российской Федерации, 2012, N 27, ст. 3744; 2013, N 45, ст. 5807);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(текст постановления опубликован в Собрании законодательства Российской Федерации, 2012, N 36, ст. 4903; 2014, N 50, ст. 7113);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(текст постановления опубликован в "Российской газете" от 31.12.2012 N 303, в Собрании законодательства Российской Федерации от 31.12.2012 N 53 (ч. 2), ст. 7932);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(текст постановления опубликован в "Российской газете" от 08.04.2016 N 75, в Собрании законодательства Российской Федерации от 11.04.2016 N 15, ст. 2084);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54" w:history="1">
        <w:r>
          <w:rPr>
            <w:color w:val="0000FF"/>
          </w:rPr>
          <w:t>Законом</w:t>
        </w:r>
      </w:hyperlink>
      <w:r>
        <w:t xml:space="preserve"> Чувашской Республики от 23.07.2003 N 22 "Об административных правонарушениях в Чувашской Республике" (текст Закона опубликован в газете "Республика" от 30.07.2003 N 30 (443), в газете "Хыпар" (на чувашском языке) от 29.07.2003 N 147 (23785), в Ведомостях </w:t>
      </w:r>
      <w:r>
        <w:lastRenderedPageBreak/>
        <w:t>Государственного Совета Чувашской Республики, 2003, N 55, ст. 22, в Собрании законодательства Чувашской Республики, 2003, N 8, ст. 410);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23.10.2013 N 428 "Об утверждении Порядка предварительного согласования схемы размещения рекламных конструкций и вносимых в нее изменений и установлении предельного срока, на который могут заключаться договоры на установку и эксплуатацию рекламных конструкций" (текст постановления опубликован на Портале органов власти Чувашской Республики в сети Интернет (www.cap.ru) 25.10.2013, в газете "Вести Чувашии" от 02.11.2013 N 42 (1358), в Собрании законодательства Чувашской Республики, 2013, N 10, ст. 1085);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 30.11.2005 N 40 "Об </w:t>
      </w:r>
      <w:hyperlink r:id="rId57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(текст решения опубликован в газете "Чебоксарские новости" от 31.12.2005 N 255-260 (3588);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28.11.2017 N 1006 "Об утверждении Правил благоустройства территории города Чебоксары" (текст решения опубликован в Вестнике органов местного самоуправления города Чебоксары от 07.12.2017 N 25 (218);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6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06.03.2014 N 1337 "О Схеме размещения рекламных конструкций на территории Чебоксарского городского округа" (текст решения опубликован в Вестнике органов местного самоуправления города Чебоксары от 11.03.2014 N 5 (105);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24.01.2013 N 135 "Об утверждении Сборника средств наружной рекламы и информации в типовом исполнении, размещаемых на территории города Чебоксары" (текст постановления опубликован в Вестнике органов местного самоуправления города Чебоксары от 26.01.2013 N 1);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(текст постановления опубликован в Вестнике органов местного самоуправления города Чебоксары от 30.10.2013 N 19 (92);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(текст постановления опубликован в Вестнике органов местного самоуправления города Чебоксары от 30.10.2013 N 19 (92).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bookmarkStart w:id="2" w:name="P234"/>
      <w:bookmarkEnd w:id="2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3748" w:rsidRDefault="004D3748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Для получения муниципальной услуги заявитель направляет в адрес администрации города Чебоксары, АУ "МФЦ" г. Чебоксары, МБУ "Городская реклама" </w:t>
      </w:r>
      <w:hyperlink w:anchor="P790" w:history="1">
        <w:r>
          <w:rPr>
            <w:color w:val="0000FF"/>
          </w:rPr>
          <w:t>заявление</w:t>
        </w:r>
      </w:hyperlink>
      <w:r>
        <w:t xml:space="preserve"> на установку и эксплуатацию рекламной конструкции на территории города Чебоксары, оформленное в соответствии с приложением N 3 к настоящему Административному регламенту.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 заявлению прикладываются следующие документы: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1) 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администрацией города Чебоксары запрашиваются в порядке межведомственного информационного взаимодействия в территориальном органе федерального органа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 xml:space="preserve">2) договор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Сведения, относящиеся к месторасположению, типу, внешнему виду и параметрам рекламной конструкции заявителем указываются непосредственно в </w:t>
      </w:r>
      <w:hyperlink w:anchor="P790" w:history="1">
        <w:r>
          <w:rPr>
            <w:color w:val="0000FF"/>
          </w:rPr>
          <w:t>заявлении</w:t>
        </w:r>
      </w:hyperlink>
      <w:r>
        <w:t xml:space="preserve"> (приложение N 3 к Административному регламенту).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68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69" w:history="1">
        <w:r>
          <w:rPr>
            <w:color w:val="0000FF"/>
          </w:rPr>
          <w:t>21.2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В порядке межведомственного электронного взаимодействия специалист МБУ "Городская реклама" запрашивает следующие документы: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а) выписку из Единого государственного реестра юридических лиц, Единого государственного реестра индивидуальных предпринимателей (для заявителей - юридических лиц);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б) документ об оплате государственной пошлины за выдачу разрешения на установку и эксплуатацию рекламной конструкции;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в) сведения из Единого государственного реестра недвижимости;</w:t>
      </w:r>
    </w:p>
    <w:p w:rsidR="004D3748" w:rsidRDefault="004D3748">
      <w:pPr>
        <w:pStyle w:val="ConsPlusNormal"/>
        <w:jc w:val="both"/>
      </w:pPr>
      <w:r>
        <w:t xml:space="preserve">(пп. "в"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г) кадастровый паспорт помещения, здания;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д) сведения о наличии заключенного договора аренды недвижимого имущества, земельного участка (в случае планируемой установки и эксплуатации рекламной конструкции на объекте муниципальной, республиканской, федеральной собственности);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е) сведения о наличии разрешения на строительство (в случае планируемой установки и эксплуатации рекламной конструкции на строящемся объекте или строительном ограждении).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71" w:history="1">
        <w:r>
          <w:rPr>
            <w:color w:val="0000FF"/>
          </w:rPr>
          <w:t>пунктов 1</w:t>
        </w:r>
      </w:hyperlink>
      <w:r>
        <w:t xml:space="preserve">, </w:t>
      </w:r>
      <w:hyperlink r:id="rId72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при предоставлении муниципальной услуги администрация города Чебоксары, АУ "МФЦ" г. Чебоксары, МБУ "Городская реклама" не вправе требовать от </w:t>
      </w:r>
      <w:r>
        <w:lastRenderedPageBreak/>
        <w:t>заявителя: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3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органы, предоставляющие государственные и муниципальные услуги, по собственной инициативе.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bookmarkStart w:id="3" w:name="P268"/>
      <w:bookmarkEnd w:id="3"/>
      <w:r>
        <w:t>2.10. Исчерпывающий перечень оснований для приостановления или отказа в предоставлении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2) несоответствие установки рекламной конструкции в заявленном месте схеме размещения рекламной конструкции (в случае, если место установки рекламной конструкции в соответствии с </w:t>
      </w:r>
      <w:hyperlink r:id="rId74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 рекламе определяется схемой размещения рекламных конструкций);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3) нарушение требований нормативных актов по безопасности движения транспорта;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4) нарушение внешнего архитектурного облика сложившейся застройки городского округа;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6) нарушение требований, установленных </w:t>
      </w:r>
      <w:hyperlink r:id="rId75" w:history="1">
        <w:r>
          <w:rPr>
            <w:color w:val="0000FF"/>
          </w:rPr>
          <w:t>частями 5.1</w:t>
        </w:r>
      </w:hyperlink>
      <w:r>
        <w:t xml:space="preserve">, </w:t>
      </w:r>
      <w:hyperlink r:id="rId76" w:history="1">
        <w:r>
          <w:rPr>
            <w:color w:val="0000FF"/>
          </w:rPr>
          <w:t>5.6</w:t>
        </w:r>
      </w:hyperlink>
      <w:r>
        <w:t xml:space="preserve">, </w:t>
      </w:r>
      <w:hyperlink r:id="rId77" w:history="1">
        <w:r>
          <w:rPr>
            <w:color w:val="0000FF"/>
          </w:rPr>
          <w:t>5.7 статьи 19</w:t>
        </w:r>
      </w:hyperlink>
      <w:r>
        <w:t xml:space="preserve"> Федерального закона "О рекламе".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за предоставление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За предоставление муниципальной услуги по выдаче разрешения на установку и </w:t>
      </w:r>
      <w:r>
        <w:lastRenderedPageBreak/>
        <w:t xml:space="preserve">эксплуатацию рекламной конструкции взимается государственная пошлина в размере, установленном </w:t>
      </w:r>
      <w:hyperlink r:id="rId78" w:history="1">
        <w:r>
          <w:rPr>
            <w:color w:val="0000FF"/>
          </w:rPr>
          <w:t>пунктом 105 части 1 статьи 333.33</w:t>
        </w:r>
      </w:hyperlink>
      <w:r>
        <w:t xml:space="preserve"> Налогового кодекса Российской Федерации.</w:t>
      </w:r>
    </w:p>
    <w:p w:rsidR="004D3748" w:rsidRDefault="004D3748">
      <w:pPr>
        <w:pStyle w:val="ConsPlusNormal"/>
        <w:spacing w:before="200"/>
        <w:ind w:firstLine="540"/>
        <w:jc w:val="both"/>
      </w:pPr>
      <w:hyperlink w:anchor="P830" w:history="1">
        <w:r>
          <w:rPr>
            <w:color w:val="0000FF"/>
          </w:rPr>
          <w:t>Реквизиты</w:t>
        </w:r>
      </w:hyperlink>
      <w:r>
        <w:t xml:space="preserve"> для уплаты государственной пошлины за предоставление муниципальной услуги указаны в приложении N 4 к настоящему Административному регламенту.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журнале входящей документации в МБУ "Городская реклама" путем присвоения входящего номера и даты поступления документа в течение 1 календарного дня с даты поступления;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отделе по работе с обращениями граждан администрации города Чебоксары (физические лица, индивидуальные предприниматели) или в отделе делопроизводства администрации города Чебоксары (юридические лица) путем присвоения входящего номера и даты поступления документа в течение 1 календарного дня с даты поступления;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календарного дня с даты поступления;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календарного дня с даты поступления.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</w:t>
      </w:r>
      <w:r>
        <w:lastRenderedPageBreak/>
        <w:t>местного самоуправления, на Едином портале государственных и муниципальных услуг.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обеспечение информирования о работе МБУ "Городская реклама" и предоставляемой муниципальной услуге (размещение информации на Едином портале государственных и муниципальных услуг);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условия доступа к территории, зданию МБУ "Городская реклама"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обеспечение свободного доступа в здание МБУ "Городская реклама";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АУ "МФЦ" г. Чебоксары.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 МБУ "Городская реклама", предоставляющий муниципальную услугу: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 рассмотрении заявления специалист МБУ "Городская реклама", предоставляющий муниципальную услугу, не вправе: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предоставлять сведения, составляющие государственную или иную охраняемую </w:t>
      </w:r>
      <w:r>
        <w:lastRenderedPageBreak/>
        <w:t>федеральным законом тайну, или сведения конфиденциального характера;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83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hyperlink r:id="rId84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N 852.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1) предоставление информации о порядке и сроках предоставления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2) запись на прием в МФЦ для подачи запроса;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4D3748" w:rsidRDefault="004D3748">
      <w:pPr>
        <w:pStyle w:val="ConsPlusNormal"/>
        <w:jc w:val="both"/>
      </w:pPr>
      <w:r>
        <w:t xml:space="preserve">(п. 2.17.1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2.17.2. Особенности предоставления муниципальной услуги в АУ "МФЦ" г. Чебоксары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Муниципальная услуга предоставляется в АУ "МФЦ" г. Чебоксары в соответствии с соглашением.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соответствии с соглашением АУ "МФЦ" г. Чебоксары осуществляет: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взаимодействие с органом местного самоуправления, предоставляющим муниципальную услугу;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муниципальной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АУ "МФЦ" г. Чебоксары в соответствии с графиком работы АУ "МФЦ" г. Чебоксары.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муниципальной услуги в АУ "МФЦ" г. Чебоксары при наличии указания заявителя на получение результата предоставления муниципальной услуги через АУ "МФЦ" г. Чебоксары специалист МБУ "Городская реклама", предоставляющий муниципальную услугу, направляет необходимые документы в АУ "МФЦ" г. Чебоксары для их последующей выдачи заявителю.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АУ "МФЦ" г. Чебоксары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D3748" w:rsidRDefault="004D3748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4D3748" w:rsidRDefault="004D3748">
      <w:pPr>
        <w:pStyle w:val="ConsPlusNormal"/>
        <w:jc w:val="center"/>
      </w:pPr>
      <w:r>
        <w:t>их выполнения, в том числе особенности выполнения</w:t>
      </w:r>
    </w:p>
    <w:p w:rsidR="004D3748" w:rsidRDefault="004D3748">
      <w:pPr>
        <w:pStyle w:val="ConsPlusNormal"/>
        <w:jc w:val="center"/>
      </w:pPr>
      <w:r>
        <w:t>административных процедур в электронной форме,</w:t>
      </w:r>
    </w:p>
    <w:p w:rsidR="004D3748" w:rsidRDefault="004D3748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4D3748" w:rsidRDefault="004D3748">
      <w:pPr>
        <w:pStyle w:val="ConsPlusNormal"/>
        <w:jc w:val="center"/>
      </w:pPr>
      <w:r>
        <w:t>в многофункциональных центрах предоставления</w:t>
      </w:r>
    </w:p>
    <w:p w:rsidR="004D3748" w:rsidRDefault="004D3748">
      <w:pPr>
        <w:pStyle w:val="ConsPlusNormal"/>
        <w:jc w:val="center"/>
      </w:pPr>
      <w:r>
        <w:t>государственных и муниципальных услуг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первичный прием документов от заявителей;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рассмотрение заявления и принятых документов;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отказ в выдаче разрешения на установку и эксплуатацию рекламной конструкции;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выдача разрешения на установку и эксплуатацию рекламной конструкции.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Описание последовательности прохождения процедуры предоставления муниципальной услуги представлено в </w:t>
      </w:r>
      <w:hyperlink w:anchor="P713" w:history="1">
        <w:r>
          <w:rPr>
            <w:color w:val="0000FF"/>
          </w:rPr>
          <w:t>блок-схеме</w:t>
        </w:r>
      </w:hyperlink>
      <w:r>
        <w:t xml:space="preserve"> (приложение N 2 к Административному регламенту).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3.1. Первичный прием документов от заявителей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234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в АУ "МФЦ" г. Чебоксары, в МБУ "Городская реклама" либо в отдел по работе с обращениями граждан администрации города Чебоксары (физические лица, индивидуальные предприниматели) или в отдел делопроизводства администрации города Чебоксары (юридические лица) заявителем лично либо его уполномоченным лицом при наличии надлежаще оформленных документов.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 приеме документов на заявлении проставляется номер входящей корреспонденции согласно реестру учета в журнале регистрации входящей корреспонденции.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Поступившее заявление с приложением документов регистрируется специалистом МБУ "Городская реклама", либо специалистом отдела по работе с обращениями граждан администрации города Чебоксары, либо отдела делопроизводства администрации города Чебоксары и направляется главе администрации города Чебоксары для рассмотрения в течение календарного дня предоставления заявления с приложением документов заявителем.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Глава администрации города Чебоксары рассматривает представленное заявление с приложением документов в течение 1 календарного дня со дня регистрации документов и накладывает визу для рассмотрения заместителем главы администрации по вопросам архитектуры и градостроительства - начальник управления архитектуры и градостроительства администрации города Чебоксары.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Заместитель главы администрации по вопросам архитектуры и градостроительства - начальник управления архитектуры и градостроительства администрации города Чебоксары в течение календарного дня со дня рассмотрения главой администрации города Чебоксары заявления с приложением документов рассматривает и накладывает визу для рассмотрения директором МБУ "Городская реклама" и специалистами отдела.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 подготовке документов, предоставляемых в администрацию города Чебоксары, не допускается применение факсимильных подписей.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Заявитель может направить заявление с приложением документов через организации федеральной почтовой связи; через Единый портал государственных и муниципальных услуг.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принятия документов в АУ "МФЦ" г. Чебоксары специалист,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(1-й экземпляр выдает заявителю, 2-й с заявлением и принятым пакетом документов направляется в администрацию города Чебоксары, 3-й остается в МФЦ в соответствии с действующими правилами ведения учета документов.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 xml:space="preserve">Абзац исключен.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24.08.2017 N 1997.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поступления документов в электронной форме специалист МБУ "Городская реклама"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24.08.2017 N 1997;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3.2. Формирование и направление запросов в органы (организации), участвующие в предоставлении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заявки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Межведомственный запрос администрации муниципального образования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наименование органа и (или) организации, в адрес которого направляется межведомственный запрос;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 МБУ "Городская реклама" в течение 3 календарных дней со дня приема и регистрации заявления и документов, необходимых для предоставления муниципальной услуги, оформляет и направляет межведомственный запрос в соответствующий орган (организацию).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Результатом процедуры является направление межведомственного запроса в соответствующий орган (организацию).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3.3. Рассмотрение заявления и принятых документов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Поступившее заявление с приложением документов подлежит регистрации в журнале входящей корреспонденции в течение календарного дня со дня поступления.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После регистрации заявление с приложением документов направляется директору МБУ "Городская реклама" и специалисту отдела.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Заявление с прилагаемыми к ней документами регистрируется специалистом отдела в журнале приема заявлений с присвоением каждому заявлению номера и с указанием даты и времени подачи документов.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рассмотрение заявления и приложенных документов.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3.4. Отказ в выдаче разрешения на установку и эксплуатацию рекламной конструкции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В случае выявления оснований,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 специалист МБУ "Городская реклама" готовит письменное уведомление об отказе в выдаче разрешения на установку и эксплуатацию рекламной конструкции.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Решение об отказе в выдаче разрешения на установку и эксплуатацию рекламной конструкции принимается в течение 10 календарных дней со дня приема от заявителя необходимых документов.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Уведомление в письменной форме заявителю по указанным в </w:t>
      </w:r>
      <w:hyperlink w:anchor="P268" w:history="1">
        <w:r>
          <w:rPr>
            <w:color w:val="0000FF"/>
          </w:rPr>
          <w:t>подразделе 2.10</w:t>
        </w:r>
      </w:hyperlink>
      <w:r>
        <w:t xml:space="preserve"> настоящего Административного регламента основаниям готовится в течение 10 календарных дней со дня принятия решения об отказе. Уведомление об отказе в выдаче разрешения на установку и эксплуатацию рекламной конструкции подписывается заместителем главы администрации по вопросам архитектуры и градостроительства - начальником управления архитектуры и градостроительства администрации города Чебоксары в срок не более 5 календарных дней. Уведомление об отказе в выдаче разрешения на установку и эксплуатацию рекламной конструкции направляется специалистом МБУ "Городская реклама" заявителю заказным письмом с уведомлением о вручении либо вручается под личную подпись в течение 5 календарных дней со дня получения из администрации города Чебоксары.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если заявление с прилагаемыми документами поступило из АУ "МФЦ" г. Чебоксары, специалист МБУ "Городская реклама" в течение 30 календарных дней со дня поступления заявления и прилагаемых документов составляет и отправляет в АУ "МФЦ" г. Чебоксары письменное уведомление об отказе в предоставлении муниципальной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 АУ "МФЦ" г. Чебоксары в день поступления из МБУ "Городская реклама" письменного уведомления об отказе выдаче разрешения на установку и эксплуатацию рекламной конструкции фиксирует в АИС МФЦ смену статуса документа на "отказано в услуге" и извещает заявителя по телефону.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Уведомление об отказе в предоставлении муниципальной услуги выдается заявителю либо </w:t>
      </w:r>
      <w:r>
        <w:lastRenderedPageBreak/>
        <w:t>представителю при наличии полномочий, оформленных в соответствии с действующим законодательством, специалистом АУ "МФЦ" г. Чебоксары, ответственным за выдачу документов, при предъявлении расписки о принятии заявления. Специалист АУ "МФЦ" г. Чебоксары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"завершено". Заявителю выдается уведомление об отказе в выдаче разрешения на установку и эксплуатацию рекламной конструкции при личном обращении.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заявителю уведомления об отказе в выдаче разрешения на установку и эксплуатацию рекламной конструкции.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 не позднее 30 календарных дней с момента поступления заявления.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3.5. Выдача разрешения на установку и эксплуатацию рекламной конструкции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В случае отсутствия оснований для отказа в предоставлении муниципальной услуги на основании заявления и приложенных документов специалист МБУ "Городская реклама" готовит </w:t>
      </w:r>
      <w:hyperlink w:anchor="P867" w:history="1">
        <w:r>
          <w:rPr>
            <w:color w:val="0000FF"/>
          </w:rPr>
          <w:t>паспорт</w:t>
        </w:r>
      </w:hyperlink>
      <w:r>
        <w:t xml:space="preserve"> места размещения рекламной конструкции в г. Чебоксары (приложение N 5 к Административному регламенту), который определяет возможность размещения рекламной конструкции. Паспорт согласовывается администрацией города Чебоксары,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арендатором, в течение 31 календарного дня. Затем уполномоченным лицом органа местного самоуправления принимается решение о выдаче разрешения на установку и эксплуатацию рекламной конструкции в течение 3 календарных дней. Специалист МБУ "Городская реклама" готовит проект постановления о выдаче разрешения на установку и эксплуатацию рекламной конструкции в течение 3 календарных дней и направляет для согласования проект указанного постановления в структурные подразделения администрации города. Проект постановления подлежит согласованию в течение 3 календарных дней. Постановление о выдаче разрешения подписывается главой администрации города Чебоксары в течение 2 календарных дней со дня его согласования.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Специалист МБУ "Городская реклама" в течение 1 календарного дня готовит </w:t>
      </w:r>
      <w:hyperlink w:anchor="P920" w:history="1">
        <w:r>
          <w:rPr>
            <w:color w:val="0000FF"/>
          </w:rPr>
          <w:t>разрешение</w:t>
        </w:r>
      </w:hyperlink>
      <w:r>
        <w:t xml:space="preserve"> на установку и эксплуатацию рекламной конструкции согласно приложению N 6 к настоящему Административному регламенту, и направляет его для подписания заместителю главы администрации по экономическому развитию и финансам в срок не более 1 календарного дня.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После подписания разрешения специалист МБУ "Городская реклама" присваивает ему номер и вносит в реестр разрешений на установку и эксплуатацию рекламных конструкций.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Выдача разрешения заявителю осуществляется при предъявлении заявителем документов, удостоверяющих его права (полномочия), администрацией города Чебоксары, АУ "МФЦ" г. Чебоксары, а также МБУ "Городская реклама".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если заявление с прилагаемыми документами поступило из АУ "МФЦ" г. Чебоксары, специалист МБУ "Городская реклама" в течение одного календарного дня со дня подписания заместителем главы администрации по экономическому развитию и финансам организует доставку разрешения на установку и эксплуатацию рекламной конструкции в АУ "МФЦ" г. Чебоксары для его вручения заявителю.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Специалист АУ "МФЦ" г. Чебоксары в день поступления из МБУ "Городская реклама" разрешения фиксирует его поступление в АИС МФЦ.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Один экземпляр разрешения выдается заявителю в АУ "МФЦ" г. Чебоксары при предъявлении им расписки о принятии заявления. В указанной расписке специалист АУ "МФЦ" г. Чебоксары, ответственный за выдачу документов, фиксирует выдачу разрешения своей подписью, при этом меняя статус в АИС МФЦ на "выдано". Также в расписке о принятии заявления </w:t>
      </w:r>
      <w:r>
        <w:lastRenderedPageBreak/>
        <w:t>проставляется подпись заявителя с указанием даты выдачи разрешения.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Копия разрешения, а также документы, представленные заявителем в соответствии с настоящим Административным регламентом, подлежат бессрочному хранению в МБУ "Городская реклама".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24.08.2017 N 1997.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24.08.2017 N 1997;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Уведомление о завершении выполнения указанных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24.08.2017 N 1997;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11.07.2018 N 1227)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разрешения на установку и эксплуатацию рекламной конструкции.</w:t>
      </w:r>
    </w:p>
    <w:p w:rsidR="004D3748" w:rsidRDefault="004D3748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 xml:space="preserve">3.6.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24.08.2017 N 1997.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1"/>
      </w:pPr>
      <w:r>
        <w:t>IV. Формы контроля</w:t>
      </w:r>
    </w:p>
    <w:p w:rsidR="004D3748" w:rsidRDefault="004D3748">
      <w:pPr>
        <w:pStyle w:val="ConsPlusNormal"/>
        <w:jc w:val="center"/>
      </w:pPr>
      <w:r>
        <w:t>за исполнением Административного регламента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 по вопросам архитектуры и градостроительства - начальник управления архитектуры и градостроительства администрации города Чебоксары путем проверки своевременности, полноты и качества выполнения процедур при предоставлении муниципальной услуги.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D3748" w:rsidRDefault="004D374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24.08.2017 N 1997)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4D3748" w:rsidRDefault="004D3748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4D3748" w:rsidRDefault="004D3748">
      <w:pPr>
        <w:pStyle w:val="ConsPlusNormal"/>
        <w:jc w:val="center"/>
      </w:pPr>
      <w:r>
        <w:t>предоставляющего муниципальную услугу,</w:t>
      </w:r>
    </w:p>
    <w:p w:rsidR="004D3748" w:rsidRDefault="004D3748">
      <w:pPr>
        <w:pStyle w:val="ConsPlusNormal"/>
        <w:jc w:val="center"/>
      </w:pPr>
      <w:r>
        <w:t>а также его должностных лиц, муниципальных служащих,</w:t>
      </w:r>
    </w:p>
    <w:p w:rsidR="004D3748" w:rsidRDefault="004D3748">
      <w:pPr>
        <w:pStyle w:val="ConsPlusNormal"/>
        <w:jc w:val="center"/>
      </w:pPr>
      <w:r>
        <w:t>многофункционального центра предоставления государственных</w:t>
      </w:r>
    </w:p>
    <w:p w:rsidR="004D3748" w:rsidRDefault="004D3748">
      <w:pPr>
        <w:pStyle w:val="ConsPlusNormal"/>
        <w:jc w:val="center"/>
      </w:pPr>
      <w:r>
        <w:t>и муниципальных услуг, его работников, а также организаций,</w:t>
      </w:r>
    </w:p>
    <w:p w:rsidR="004D3748" w:rsidRDefault="004D3748">
      <w:pPr>
        <w:pStyle w:val="ConsPlusNormal"/>
        <w:jc w:val="center"/>
      </w:pPr>
      <w:r>
        <w:t>предусмотренных частью 1.1 статьи 16 Федерального закона</w:t>
      </w:r>
    </w:p>
    <w:p w:rsidR="004D3748" w:rsidRDefault="004D3748">
      <w:pPr>
        <w:pStyle w:val="ConsPlusNormal"/>
        <w:jc w:val="center"/>
      </w:pPr>
      <w:r>
        <w:t>N 210-ФЗ, их работников</w:t>
      </w:r>
    </w:p>
    <w:p w:rsidR="004D3748" w:rsidRDefault="004D3748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4D3748" w:rsidRDefault="004D3748">
      <w:pPr>
        <w:pStyle w:val="ConsPlusNormal"/>
        <w:jc w:val="center"/>
      </w:pPr>
      <w:r>
        <w:t>от 11.07.2018 N 1227)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многофункционального центра предоставления государственных и муниципальных услуг (далее - МФЦ), его работников, а также организаций, предусмотренных </w:t>
      </w:r>
      <w:hyperlink r:id="rId10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(далее - жалоба)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11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Заявитель может обратиться с жалобой в следующих случаях: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111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</w:t>
      </w:r>
      <w:r>
        <w:lastRenderedPageBreak/>
        <w:t>Республики, муниципальными нормативными правовыми актами для предоставления муниципальной услуги, у заявителя;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отказ структурного подразделения, его должностного лица (специалиста) МФЦ, его работников, а также организаций, предусмотренных </w:t>
      </w:r>
      <w:hyperlink r:id="rId11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11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Жалоба может быть направлена по почте, через МФЦ, в электронном виде,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4D3748" w:rsidRDefault="004D3748">
      <w:pPr>
        <w:pStyle w:val="ConsPlusNormal"/>
        <w:spacing w:before="200"/>
        <w:ind w:firstLine="540"/>
        <w:jc w:val="both"/>
      </w:pPr>
      <w:hyperlink w:anchor="P965" w:history="1">
        <w:r>
          <w:rPr>
            <w:color w:val="0000FF"/>
          </w:rPr>
          <w:t>Жалоба</w:t>
        </w:r>
      </w:hyperlink>
      <w:r>
        <w:t xml:space="preserve"> (приложение N 7 к Административному регламенту)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</w:t>
      </w:r>
      <w:r>
        <w:lastRenderedPageBreak/>
        <w:t xml:space="preserve">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11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4D3748" w:rsidRDefault="004D3748">
      <w:pPr>
        <w:pStyle w:val="ConsPlusNormal"/>
        <w:spacing w:before="200"/>
        <w:ind w:firstLine="540"/>
        <w:jc w:val="both"/>
      </w:pPr>
      <w:bookmarkStart w:id="4" w:name="P530"/>
      <w:bookmarkEnd w:id="4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D3748" w:rsidRDefault="004D3748">
      <w:pPr>
        <w:pStyle w:val="ConsPlusNormal"/>
        <w:spacing w:before="200"/>
        <w:ind w:firstLine="540"/>
        <w:jc w:val="both"/>
      </w:pPr>
      <w:bookmarkStart w:id="5" w:name="P533"/>
      <w:bookmarkEnd w:id="5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30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533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официального сайта органа местного самоуправления;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Единого портала государственных и муниципальных услуг;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информационной системы досудебного (внесудебного) обжалования.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11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администрации города Чебоксары, МФЦ, организации, предусмотренной </w:t>
      </w:r>
      <w:hyperlink r:id="rId11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120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города Чебоксары, МФЦ, организация, предусмотренная </w:t>
      </w:r>
      <w:hyperlink r:id="rId12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одно из следующих решений: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удовлетворяют жалобу, в том числе в форме отмены принятого решения,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отказывает в удовлетворении жалобы.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</w:t>
      </w:r>
      <w:r>
        <w:lastRenderedPageBreak/>
        <w:t xml:space="preserve">предусмотренная </w:t>
      </w:r>
      <w:hyperlink r:id="rId12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12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12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которых обжалуются;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12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lastRenderedPageBreak/>
        <w:t>Для получения информации о порядке подачи и рассмотрения жалобы заявитель вправе обратиться: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устной форме;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по телефону;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1"/>
      </w:pPr>
      <w:r>
        <w:t>Приложение N 1</w:t>
      </w:r>
    </w:p>
    <w:p w:rsidR="004D3748" w:rsidRDefault="004D3748">
      <w:pPr>
        <w:pStyle w:val="ConsPlusNormal"/>
        <w:jc w:val="right"/>
      </w:pPr>
      <w:r>
        <w:t>к Административному регламенту</w:t>
      </w:r>
    </w:p>
    <w:p w:rsidR="004D3748" w:rsidRDefault="004D3748">
      <w:pPr>
        <w:pStyle w:val="ConsPlusNormal"/>
        <w:jc w:val="right"/>
      </w:pPr>
      <w:r>
        <w:t>администрации города Чебоксары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2"/>
      </w:pPr>
      <w:bookmarkStart w:id="6" w:name="P590"/>
      <w:bookmarkEnd w:id="6"/>
      <w:r>
        <w:t>Сведения</w:t>
      </w:r>
    </w:p>
    <w:p w:rsidR="004D3748" w:rsidRDefault="004D3748">
      <w:pPr>
        <w:pStyle w:val="ConsPlusNormal"/>
        <w:jc w:val="center"/>
      </w:pPr>
      <w:r>
        <w:t>о месте нахождения и графике работы</w:t>
      </w:r>
    </w:p>
    <w:p w:rsidR="004D3748" w:rsidRDefault="004D3748">
      <w:pPr>
        <w:pStyle w:val="ConsPlusNormal"/>
        <w:jc w:val="center"/>
      </w:pPr>
      <w:r>
        <w:t>администрации города Чебоксары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24.08.2017 N 1997)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Адрес: 428000, г. Чебоксары, улица Карла Маркса, д. 36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Адрес сайта администрации города Чебоксары в информационно-телекоммуникационной сети "Интернет": www.gcheb.cap.ru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737"/>
        <w:gridCol w:w="1361"/>
        <w:gridCol w:w="1304"/>
        <w:gridCol w:w="2381"/>
      </w:tblGrid>
      <w:tr w:rsidR="004D3748">
        <w:tc>
          <w:tcPr>
            <w:tcW w:w="3288" w:type="dxa"/>
          </w:tcPr>
          <w:p w:rsidR="004D3748" w:rsidRDefault="004D374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37" w:type="dxa"/>
          </w:tcPr>
          <w:p w:rsidR="004D3748" w:rsidRDefault="004D3748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61" w:type="dxa"/>
          </w:tcPr>
          <w:p w:rsidR="004D3748" w:rsidRDefault="004D3748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График приема</w:t>
            </w:r>
          </w:p>
        </w:tc>
        <w:tc>
          <w:tcPr>
            <w:tcW w:w="2381" w:type="dxa"/>
          </w:tcPr>
          <w:p w:rsidR="004D3748" w:rsidRDefault="004D3748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4D3748">
        <w:tc>
          <w:tcPr>
            <w:tcW w:w="3288" w:type="dxa"/>
          </w:tcPr>
          <w:p w:rsidR="004D3748" w:rsidRDefault="004D3748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737" w:type="dxa"/>
          </w:tcPr>
          <w:p w:rsidR="004D3748" w:rsidRDefault="004D37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4D3748" w:rsidRDefault="004D3748">
            <w:pPr>
              <w:pStyle w:val="ConsPlusNormal"/>
              <w:jc w:val="center"/>
            </w:pPr>
            <w:r>
              <w:t>62-85-37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2381" w:type="dxa"/>
          </w:tcPr>
          <w:p w:rsidR="004D3748" w:rsidRDefault="004D3748">
            <w:pPr>
              <w:pStyle w:val="ConsPlusNormal"/>
              <w:jc w:val="both"/>
            </w:pPr>
            <w:r>
              <w:t>glava@gcheb.cap.ru</w:t>
            </w:r>
          </w:p>
        </w:tc>
      </w:tr>
      <w:tr w:rsidR="004D3748">
        <w:tc>
          <w:tcPr>
            <w:tcW w:w="3288" w:type="dxa"/>
          </w:tcPr>
          <w:p w:rsidR="004D3748" w:rsidRDefault="004D3748">
            <w:pPr>
              <w:pStyle w:val="ConsPlusNormal"/>
              <w:jc w:val="both"/>
            </w:pPr>
            <w:r>
              <w:t>Заместитель главы администрации по вопросам архитектуры и градостроительства - начальник управления архитектуры и градостроительства администрации города Чебоксары</w:t>
            </w:r>
          </w:p>
        </w:tc>
        <w:tc>
          <w:tcPr>
            <w:tcW w:w="737" w:type="dxa"/>
          </w:tcPr>
          <w:p w:rsidR="004D3748" w:rsidRDefault="004D3748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1361" w:type="dxa"/>
          </w:tcPr>
          <w:p w:rsidR="004D3748" w:rsidRDefault="004D3748">
            <w:pPr>
              <w:pStyle w:val="ConsPlusNormal"/>
              <w:jc w:val="center"/>
            </w:pPr>
            <w:r>
              <w:t>23-50-03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2381" w:type="dxa"/>
          </w:tcPr>
          <w:p w:rsidR="004D3748" w:rsidRDefault="004D3748">
            <w:pPr>
              <w:pStyle w:val="ConsPlusNormal"/>
              <w:jc w:val="both"/>
            </w:pPr>
            <w:r>
              <w:t>zamstroy@gcheb.cap.ru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3"/>
      </w:pPr>
      <w:r>
        <w:t>График работы</w:t>
      </w:r>
    </w:p>
    <w:p w:rsidR="004D3748" w:rsidRDefault="004D3748">
      <w:pPr>
        <w:pStyle w:val="ConsPlusNormal"/>
        <w:jc w:val="center"/>
      </w:pPr>
      <w:r>
        <w:t>отдела по работе с обращениями граждан</w:t>
      </w:r>
    </w:p>
    <w:p w:rsidR="004D3748" w:rsidRDefault="004D3748">
      <w:pPr>
        <w:pStyle w:val="ConsPlusNormal"/>
        <w:jc w:val="center"/>
      </w:pPr>
      <w:r>
        <w:t>администрации города Чебоксары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Адрес: 428003, г. Чебоксары, улица Карла Маркса, д. 36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794"/>
        <w:gridCol w:w="1304"/>
        <w:gridCol w:w="2721"/>
      </w:tblGrid>
      <w:tr w:rsidR="004D3748">
        <w:tc>
          <w:tcPr>
            <w:tcW w:w="4252" w:type="dxa"/>
          </w:tcPr>
          <w:p w:rsidR="004D3748" w:rsidRDefault="004D374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21" w:type="dxa"/>
          </w:tcPr>
          <w:p w:rsidR="004D3748" w:rsidRDefault="004D3748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2721" w:type="dxa"/>
          </w:tcPr>
          <w:p w:rsidR="004D3748" w:rsidRDefault="004D3748">
            <w:pPr>
              <w:pStyle w:val="ConsPlusNormal"/>
              <w:jc w:val="center"/>
            </w:pPr>
            <w:r>
              <w:t>понедельник - пятница, 08.00 - 17.00</w:t>
            </w:r>
          </w:p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  <w:jc w:val="both"/>
            </w:pPr>
            <w:r>
              <w:lastRenderedPageBreak/>
              <w:t>Главный специалист-эксперт</w:t>
            </w:r>
          </w:p>
        </w:tc>
        <w:tc>
          <w:tcPr>
            <w:tcW w:w="794" w:type="dxa"/>
            <w:vMerge w:val="restart"/>
          </w:tcPr>
          <w:p w:rsidR="004D3748" w:rsidRDefault="004D37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Merge w:val="restart"/>
          </w:tcPr>
          <w:p w:rsidR="004D3748" w:rsidRDefault="004D3748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2721" w:type="dxa"/>
            <w:vMerge w:val="restart"/>
          </w:tcPr>
          <w:p w:rsidR="004D3748" w:rsidRDefault="004D3748">
            <w:pPr>
              <w:pStyle w:val="ConsPlusNormal"/>
              <w:jc w:val="center"/>
            </w:pPr>
            <w:r>
              <w:t>понедельник - пятница, 08.00 - 18.00,</w:t>
            </w:r>
          </w:p>
          <w:p w:rsidR="004D3748" w:rsidRDefault="004D3748">
            <w:pPr>
              <w:pStyle w:val="ConsPlusNormal"/>
              <w:jc w:val="center"/>
            </w:pPr>
            <w:r>
              <w:t>четверг - профилактический день,</w:t>
            </w:r>
          </w:p>
          <w:p w:rsidR="004D3748" w:rsidRDefault="004D3748">
            <w:pPr>
              <w:pStyle w:val="ConsPlusNormal"/>
              <w:jc w:val="center"/>
            </w:pPr>
            <w:r>
              <w:t>суббота - 09.00 - 12.00</w:t>
            </w:r>
          </w:p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794" w:type="dxa"/>
            <w:vMerge/>
          </w:tcPr>
          <w:p w:rsidR="004D3748" w:rsidRDefault="004D3748"/>
        </w:tc>
        <w:tc>
          <w:tcPr>
            <w:tcW w:w="1304" w:type="dxa"/>
            <w:vMerge/>
          </w:tcPr>
          <w:p w:rsidR="004D3748" w:rsidRDefault="004D3748"/>
        </w:tc>
        <w:tc>
          <w:tcPr>
            <w:tcW w:w="2721" w:type="dxa"/>
            <w:vMerge/>
          </w:tcPr>
          <w:p w:rsidR="004D3748" w:rsidRDefault="004D3748"/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794" w:type="dxa"/>
            <w:vMerge/>
          </w:tcPr>
          <w:p w:rsidR="004D3748" w:rsidRDefault="004D3748"/>
        </w:tc>
        <w:tc>
          <w:tcPr>
            <w:tcW w:w="1304" w:type="dxa"/>
            <w:vMerge/>
          </w:tcPr>
          <w:p w:rsidR="004D3748" w:rsidRDefault="004D3748"/>
        </w:tc>
        <w:tc>
          <w:tcPr>
            <w:tcW w:w="2721" w:type="dxa"/>
            <w:vMerge/>
          </w:tcPr>
          <w:p w:rsidR="004D3748" w:rsidRDefault="004D3748"/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3"/>
      </w:pPr>
      <w:r>
        <w:t>График работы</w:t>
      </w:r>
    </w:p>
    <w:p w:rsidR="004D3748" w:rsidRDefault="004D3748">
      <w:pPr>
        <w:pStyle w:val="ConsPlusNormal"/>
        <w:jc w:val="center"/>
      </w:pPr>
      <w:r>
        <w:t>отдела делопроизводства администрации города Чебоксары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Адрес: 428003, г. Чебоксары, улица Карла Маркса, д. 36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794"/>
        <w:gridCol w:w="1304"/>
        <w:gridCol w:w="2721"/>
      </w:tblGrid>
      <w:tr w:rsidR="004D3748">
        <w:tc>
          <w:tcPr>
            <w:tcW w:w="4252" w:type="dxa"/>
          </w:tcPr>
          <w:p w:rsidR="004D3748" w:rsidRDefault="004D374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21" w:type="dxa"/>
          </w:tcPr>
          <w:p w:rsidR="004D3748" w:rsidRDefault="004D3748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</w:pPr>
            <w:r>
              <w:t>Начальник отдела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2721" w:type="dxa"/>
            <w:vMerge w:val="restart"/>
          </w:tcPr>
          <w:p w:rsidR="004D3748" w:rsidRDefault="004D3748">
            <w:pPr>
              <w:pStyle w:val="ConsPlusNormal"/>
              <w:jc w:val="center"/>
            </w:pPr>
            <w:r>
              <w:t>понедельник - пятница, 08.00 - 17.00</w:t>
            </w:r>
          </w:p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2721" w:type="dxa"/>
            <w:vMerge/>
          </w:tcPr>
          <w:p w:rsidR="004D3748" w:rsidRDefault="004D3748"/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3"/>
      </w:pPr>
      <w:r>
        <w:t>График работы</w:t>
      </w:r>
    </w:p>
    <w:p w:rsidR="004D3748" w:rsidRDefault="004D3748">
      <w:pPr>
        <w:pStyle w:val="ConsPlusNormal"/>
        <w:jc w:val="center"/>
      </w:pPr>
      <w:r>
        <w:t>МБУ "Городская реклама" по приему заявок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Адрес: 428000, г. Чебоксары, улица Гагарина, 22а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Адрес электронной почты: rekograd@mail.ru</w:t>
      </w:r>
    </w:p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794"/>
        <w:gridCol w:w="1304"/>
        <w:gridCol w:w="2721"/>
      </w:tblGrid>
      <w:tr w:rsidR="004D3748">
        <w:tc>
          <w:tcPr>
            <w:tcW w:w="4252" w:type="dxa"/>
          </w:tcPr>
          <w:p w:rsidR="004D3748" w:rsidRDefault="004D374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N каб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2721" w:type="dxa"/>
          </w:tcPr>
          <w:p w:rsidR="004D3748" w:rsidRDefault="004D3748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</w:pPr>
            <w:r>
              <w:t>Директор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23-34-20</w:t>
            </w:r>
          </w:p>
        </w:tc>
        <w:tc>
          <w:tcPr>
            <w:tcW w:w="2721" w:type="dxa"/>
            <w:vMerge w:val="restart"/>
          </w:tcPr>
          <w:p w:rsidR="004D3748" w:rsidRDefault="004D3748">
            <w:pPr>
              <w:pStyle w:val="ConsPlusNormal"/>
              <w:jc w:val="center"/>
            </w:pPr>
            <w:r>
              <w:t>вторник - четверг, 09.00 - 15.00</w:t>
            </w:r>
          </w:p>
        </w:tc>
      </w:tr>
      <w:tr w:rsidR="004D3748">
        <w:tc>
          <w:tcPr>
            <w:tcW w:w="4252" w:type="dxa"/>
          </w:tcPr>
          <w:p w:rsidR="004D3748" w:rsidRDefault="004D374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794" w:type="dxa"/>
          </w:tcPr>
          <w:p w:rsidR="004D3748" w:rsidRDefault="004D374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304" w:type="dxa"/>
          </w:tcPr>
          <w:p w:rsidR="004D3748" w:rsidRDefault="004D3748">
            <w:pPr>
              <w:pStyle w:val="ConsPlusNormal"/>
              <w:jc w:val="center"/>
            </w:pPr>
            <w:r>
              <w:t>23-34-30</w:t>
            </w:r>
          </w:p>
        </w:tc>
        <w:tc>
          <w:tcPr>
            <w:tcW w:w="2721" w:type="dxa"/>
            <w:vMerge/>
          </w:tcPr>
          <w:p w:rsidR="004D3748" w:rsidRDefault="004D3748"/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  <w:outlineLvl w:val="2"/>
      </w:pPr>
      <w:r>
        <w:t>Сведения</w:t>
      </w:r>
    </w:p>
    <w:p w:rsidR="004D3748" w:rsidRDefault="004D3748">
      <w:pPr>
        <w:pStyle w:val="ConsPlusNormal"/>
        <w:jc w:val="center"/>
      </w:pPr>
      <w:r>
        <w:t>о месте нахождения и графике работы</w:t>
      </w:r>
    </w:p>
    <w:p w:rsidR="004D3748" w:rsidRDefault="004D3748">
      <w:pPr>
        <w:pStyle w:val="ConsPlusNormal"/>
        <w:jc w:val="center"/>
      </w:pPr>
      <w:r>
        <w:t>автономного учреждения "Многофункциональный центр</w:t>
      </w:r>
    </w:p>
    <w:p w:rsidR="004D3748" w:rsidRDefault="004D3748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4D3748" w:rsidRDefault="004D3748">
      <w:pPr>
        <w:pStyle w:val="ConsPlusNormal"/>
        <w:jc w:val="center"/>
      </w:pPr>
      <w:r>
        <w:t>муниципального образования города Чебоксары - столицы</w:t>
      </w:r>
    </w:p>
    <w:p w:rsidR="004D3748" w:rsidRDefault="004D3748">
      <w:pPr>
        <w:pStyle w:val="ConsPlusNormal"/>
        <w:jc w:val="center"/>
      </w:pPr>
      <w:r>
        <w:t>Чувашской Республики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Адрес: 428000, г. Чебоксары, улица Ленинградская, д. 36,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г. Чебоксары, улица Энтузиастов, д. 36/9,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г. Чебоксары, бульвар Эгерский, д. 36а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Адрес сайта в сети Интернет: www.mfc-gcheb.cap.ru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(call-center))</w:t>
      </w:r>
    </w:p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4D3748">
        <w:tc>
          <w:tcPr>
            <w:tcW w:w="3402" w:type="dxa"/>
          </w:tcPr>
          <w:p w:rsidR="004D3748" w:rsidRDefault="004D374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2" w:type="dxa"/>
          </w:tcPr>
          <w:p w:rsidR="004D3748" w:rsidRDefault="004D374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4D3748">
        <w:tc>
          <w:tcPr>
            <w:tcW w:w="3402" w:type="dxa"/>
          </w:tcPr>
          <w:p w:rsidR="004D3748" w:rsidRDefault="004D3748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3402" w:type="dxa"/>
          </w:tcPr>
          <w:p w:rsidR="004D3748" w:rsidRDefault="004D3748">
            <w:pPr>
              <w:pStyle w:val="ConsPlusNormal"/>
              <w:jc w:val="center"/>
            </w:pPr>
            <w:r>
              <w:t>22-47-08</w:t>
            </w:r>
          </w:p>
        </w:tc>
      </w:tr>
      <w:tr w:rsidR="004D3748">
        <w:tc>
          <w:tcPr>
            <w:tcW w:w="3402" w:type="dxa"/>
          </w:tcPr>
          <w:p w:rsidR="004D3748" w:rsidRDefault="004D3748">
            <w:pPr>
              <w:pStyle w:val="ConsPlusNormal"/>
              <w:jc w:val="both"/>
            </w:pPr>
            <w:r>
              <w:lastRenderedPageBreak/>
              <w:t>Заместитель директора</w:t>
            </w:r>
          </w:p>
        </w:tc>
        <w:tc>
          <w:tcPr>
            <w:tcW w:w="3402" w:type="dxa"/>
          </w:tcPr>
          <w:p w:rsidR="004D3748" w:rsidRDefault="004D3748">
            <w:pPr>
              <w:pStyle w:val="ConsPlusNormal"/>
              <w:jc w:val="center"/>
            </w:pPr>
            <w:r>
              <w:t>22-47-05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08.00 до 20.00 часов, суббота - с 09.00 до 14.00 часов без перерыва на обед; выходной день - воскресенье.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1"/>
      </w:pPr>
      <w:r>
        <w:t>Приложение N 2</w:t>
      </w:r>
    </w:p>
    <w:p w:rsidR="004D3748" w:rsidRDefault="004D3748">
      <w:pPr>
        <w:pStyle w:val="ConsPlusNormal"/>
        <w:jc w:val="right"/>
      </w:pPr>
      <w:r>
        <w:t>к Административному регламенту</w:t>
      </w:r>
    </w:p>
    <w:p w:rsidR="004D3748" w:rsidRDefault="004D3748">
      <w:pPr>
        <w:pStyle w:val="ConsPlusNormal"/>
        <w:jc w:val="right"/>
      </w:pPr>
      <w:r>
        <w:t>администрации города Чебоксары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</w:pPr>
      <w:bookmarkStart w:id="7" w:name="P713"/>
      <w:bookmarkEnd w:id="7"/>
      <w:r>
        <w:t>БЛОК-СХЕМА</w:t>
      </w:r>
    </w:p>
    <w:p w:rsidR="004D3748" w:rsidRDefault="004D3748">
      <w:pPr>
        <w:pStyle w:val="ConsPlusNormal"/>
        <w:jc w:val="center"/>
      </w:pPr>
      <w:r>
        <w:t>ПОСЛЕДОВАТЕЛЬНОСТИ ДЕЙСТВИЙ ПО ВЫДАЧЕ РАЗРЕШЕНИЯ</w:t>
      </w:r>
    </w:p>
    <w:p w:rsidR="004D3748" w:rsidRDefault="004D3748">
      <w:pPr>
        <w:pStyle w:val="ConsPlusNormal"/>
        <w:jc w:val="center"/>
      </w:pPr>
      <w:r>
        <w:t>НА УСТАНОВКУ И ЭКСПЛУАТАЦИЮ РЕКЛАМНОЙ КОНСТРУКЦИИ</w:t>
      </w:r>
    </w:p>
    <w:p w:rsidR="004D3748" w:rsidRDefault="004D374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3748" w:rsidRDefault="004D374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3.1.1 в данном документе отсутствует.</w:t>
            </w:r>
          </w:p>
        </w:tc>
      </w:tr>
    </w:tbl>
    <w:p w:rsidR="004D3748" w:rsidRDefault="004D3748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│Обращение заинтересованных лиц│</w:t>
      </w:r>
    </w:p>
    <w:p w:rsidR="004D3748" w:rsidRDefault="004D3748">
      <w:pPr>
        <w:pStyle w:val="ConsPlusNonformat"/>
        <w:jc w:val="both"/>
      </w:pPr>
      <w:r>
        <w:t xml:space="preserve">                     │           п. 3.1.1           │</w:t>
      </w:r>
    </w:p>
    <w:p w:rsidR="004D3748" w:rsidRDefault="004D3748">
      <w:pPr>
        <w:pStyle w:val="ConsPlusNonformat"/>
        <w:jc w:val="both"/>
      </w:pPr>
      <w:r>
        <w:t xml:space="preserve">                     └───────────────┬──────────────┘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│Прием и регистрация документов│</w:t>
      </w:r>
    </w:p>
    <w:p w:rsidR="004D3748" w:rsidRDefault="004D3748">
      <w:pPr>
        <w:pStyle w:val="ConsPlusNonformat"/>
        <w:jc w:val="both"/>
      </w:pPr>
      <w:r>
        <w:t xml:space="preserve">                     │            - 1 дн.           │</w:t>
      </w:r>
    </w:p>
    <w:p w:rsidR="004D3748" w:rsidRDefault="004D3748">
      <w:pPr>
        <w:pStyle w:val="ConsPlusNonformat"/>
        <w:jc w:val="both"/>
      </w:pPr>
      <w:r>
        <w:t xml:space="preserve">                     └───────────────┬──────────────┘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│  Формирование и направление  │</w:t>
      </w:r>
    </w:p>
    <w:p w:rsidR="004D3748" w:rsidRDefault="004D3748">
      <w:pPr>
        <w:pStyle w:val="ConsPlusNonformat"/>
        <w:jc w:val="both"/>
      </w:pPr>
      <w:r>
        <w:t xml:space="preserve">                     │   межведомственного запроса  │</w:t>
      </w:r>
    </w:p>
    <w:p w:rsidR="004D3748" w:rsidRDefault="004D3748">
      <w:pPr>
        <w:pStyle w:val="ConsPlusNonformat"/>
        <w:jc w:val="both"/>
      </w:pPr>
      <w:r>
        <w:t xml:space="preserve">                     │     в органы, участвующие    │</w:t>
      </w:r>
    </w:p>
    <w:p w:rsidR="004D3748" w:rsidRDefault="004D3748">
      <w:pPr>
        <w:pStyle w:val="ConsPlusNonformat"/>
        <w:jc w:val="both"/>
      </w:pPr>
      <w:r>
        <w:t xml:space="preserve">                     │   в оказании услуг - 3 дн.   │</w:t>
      </w:r>
    </w:p>
    <w:p w:rsidR="004D3748" w:rsidRDefault="004D3748">
      <w:pPr>
        <w:pStyle w:val="ConsPlusNonformat"/>
        <w:jc w:val="both"/>
      </w:pPr>
      <w:r>
        <w:t xml:space="preserve">                     └───────────────┬──────────────┘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│    Рассмотрение заявления    │</w:t>
      </w:r>
    </w:p>
    <w:p w:rsidR="004D3748" w:rsidRDefault="004D3748">
      <w:pPr>
        <w:pStyle w:val="ConsPlusNonformat"/>
        <w:jc w:val="both"/>
      </w:pPr>
      <w:r>
        <w:t xml:space="preserve">                     │ и принятых документов - 6 дн.│</w:t>
      </w:r>
    </w:p>
    <w:p w:rsidR="004D3748" w:rsidRDefault="004D3748">
      <w:pPr>
        <w:pStyle w:val="ConsPlusNonformat"/>
        <w:jc w:val="both"/>
      </w:pPr>
      <w:r>
        <w:t xml:space="preserve">                ┌────┴──────────────────────────────┴────┐</w:t>
      </w:r>
    </w:p>
    <w:p w:rsidR="004D3748" w:rsidRDefault="004D3748">
      <w:pPr>
        <w:pStyle w:val="ConsPlusNonformat"/>
        <w:jc w:val="both"/>
      </w:pPr>
      <w:r>
        <w:t xml:space="preserve">                \/                                       \/</w:t>
      </w:r>
    </w:p>
    <w:p w:rsidR="004D3748" w:rsidRDefault="004D3748">
      <w:pPr>
        <w:pStyle w:val="ConsPlusNonformat"/>
        <w:jc w:val="both"/>
      </w:pPr>
      <w:r>
        <w:t xml:space="preserve">    ┌──────────────────────┐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│   Принятие решения   │              │ Принятие решения о выдаче │</w:t>
      </w:r>
    </w:p>
    <w:p w:rsidR="004D3748" w:rsidRDefault="004D3748">
      <w:pPr>
        <w:pStyle w:val="ConsPlusNonformat"/>
        <w:jc w:val="both"/>
      </w:pPr>
      <w:r>
        <w:t xml:space="preserve">    │об отказе и подготовка│              │    разрешения - 3 дн.     │</w:t>
      </w:r>
    </w:p>
    <w:p w:rsidR="004D3748" w:rsidRDefault="004D3748">
      <w:pPr>
        <w:pStyle w:val="ConsPlusNonformat"/>
        <w:jc w:val="both"/>
      </w:pPr>
      <w:r>
        <w:t xml:space="preserve">    │    проекта ответа    │              └──────────────┬────────────┘</w:t>
      </w:r>
    </w:p>
    <w:p w:rsidR="004D3748" w:rsidRDefault="004D3748">
      <w:pPr>
        <w:pStyle w:val="ConsPlusNonformat"/>
        <w:jc w:val="both"/>
      </w:pPr>
      <w:r>
        <w:t xml:space="preserve">    │  заявителю - 10 дн.  │                             \/</w:t>
      </w:r>
    </w:p>
    <w:p w:rsidR="004D3748" w:rsidRDefault="004D3748">
      <w:pPr>
        <w:pStyle w:val="ConsPlusNonformat"/>
        <w:jc w:val="both"/>
      </w:pPr>
      <w:r>
        <w:t xml:space="preserve">    └──────────┬───────────┘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\/                         │ Подготовка паспорта места │</w:t>
      </w:r>
    </w:p>
    <w:p w:rsidR="004D3748" w:rsidRDefault="004D3748">
      <w:pPr>
        <w:pStyle w:val="ConsPlusNonformat"/>
        <w:jc w:val="both"/>
      </w:pPr>
      <w:r>
        <w:t xml:space="preserve">    ┌──────────────────────┐              │   размещения рекламной    │</w:t>
      </w:r>
    </w:p>
    <w:p w:rsidR="004D3748" w:rsidRDefault="004D3748">
      <w:pPr>
        <w:pStyle w:val="ConsPlusNonformat"/>
        <w:jc w:val="both"/>
      </w:pPr>
      <w:r>
        <w:t xml:space="preserve">    │   Подписание ответа  │              │   конструкции - 31 дн.    │</w:t>
      </w:r>
    </w:p>
    <w:p w:rsidR="004D3748" w:rsidRDefault="004D3748">
      <w:pPr>
        <w:pStyle w:val="ConsPlusNonformat"/>
        <w:jc w:val="both"/>
      </w:pPr>
      <w:r>
        <w:t xml:space="preserve">    │   об отказе - 5 дн.  │              └──────────────┬────────────┘</w:t>
      </w:r>
    </w:p>
    <w:p w:rsidR="004D3748" w:rsidRDefault="004D3748">
      <w:pPr>
        <w:pStyle w:val="ConsPlusNonformat"/>
        <w:jc w:val="both"/>
      </w:pPr>
      <w:r>
        <w:t xml:space="preserve">    └──────────┬───────────┘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\/           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┌──────────────────────┐              │    Подготовка проекта     │</w:t>
      </w:r>
    </w:p>
    <w:p w:rsidR="004D3748" w:rsidRDefault="004D3748">
      <w:pPr>
        <w:pStyle w:val="ConsPlusNonformat"/>
        <w:jc w:val="both"/>
      </w:pPr>
      <w:r>
        <w:t xml:space="preserve">    │  Направление ответа  │              │постановления администрации│</w:t>
      </w:r>
    </w:p>
    <w:p w:rsidR="004D3748" w:rsidRDefault="004D3748">
      <w:pPr>
        <w:pStyle w:val="ConsPlusNonformat"/>
        <w:jc w:val="both"/>
      </w:pPr>
      <w:r>
        <w:t xml:space="preserve">    │   заявителю - 5 дн.  │              │      города - 3 дн.       │</w:t>
      </w:r>
    </w:p>
    <w:p w:rsidR="004D3748" w:rsidRDefault="004D3748">
      <w:pPr>
        <w:pStyle w:val="ConsPlusNonformat"/>
        <w:jc w:val="both"/>
      </w:pPr>
      <w:r>
        <w:t xml:space="preserve">    └──────────────────────┘              └──────────────┬────────────┘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  Согласование проекта    │</w:t>
      </w:r>
    </w:p>
    <w:p w:rsidR="004D3748" w:rsidRDefault="004D3748">
      <w:pPr>
        <w:pStyle w:val="ConsPlusNonformat"/>
        <w:jc w:val="both"/>
      </w:pPr>
      <w:r>
        <w:lastRenderedPageBreak/>
        <w:t xml:space="preserve">                                          │   постановления - 3 дн.  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└──────────────┬────────────┘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Принятие постановления - 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          2 дн.          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└──────────────┬────────────┘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 Подготовка разрешения - 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          1 дн.          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└──────────────┬────────────┘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 Подписание разрешения - 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          1 дн.          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└──────────────┬────────────┘</w:t>
      </w:r>
    </w:p>
    <w:p w:rsidR="004D3748" w:rsidRDefault="004D3748">
      <w:pPr>
        <w:pStyle w:val="ConsPlusNonformat"/>
        <w:jc w:val="both"/>
      </w:pPr>
      <w:r>
        <w:t xml:space="preserve">                                                         \/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┌───────────────────────────┐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│ Выдача разрешения - 1 дн. │</w:t>
      </w:r>
    </w:p>
    <w:p w:rsidR="004D3748" w:rsidRDefault="004D3748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└───────────────────────────┘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1"/>
      </w:pPr>
      <w:r>
        <w:t>Приложение N 3</w:t>
      </w:r>
    </w:p>
    <w:p w:rsidR="004D3748" w:rsidRDefault="004D3748">
      <w:pPr>
        <w:pStyle w:val="ConsPlusNormal"/>
        <w:jc w:val="right"/>
      </w:pPr>
      <w:r>
        <w:t>к Административному регламенту</w:t>
      </w:r>
    </w:p>
    <w:p w:rsidR="004D3748" w:rsidRDefault="004D3748">
      <w:pPr>
        <w:pStyle w:val="ConsPlusNormal"/>
        <w:jc w:val="right"/>
      </w:pPr>
      <w:r>
        <w:t>администрации города Чебоксары</w:t>
      </w:r>
    </w:p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8"/>
        <w:gridCol w:w="964"/>
        <w:gridCol w:w="1468"/>
        <w:gridCol w:w="1800"/>
        <w:gridCol w:w="1134"/>
        <w:gridCol w:w="2154"/>
      </w:tblGrid>
      <w:tr w:rsidR="004D3748">
        <w:tc>
          <w:tcPr>
            <w:tcW w:w="2512" w:type="dxa"/>
            <w:gridSpan w:val="2"/>
          </w:tcPr>
          <w:p w:rsidR="004D3748" w:rsidRDefault="004D3748">
            <w:pPr>
              <w:pStyle w:val="ConsPlusNormal"/>
              <w:jc w:val="center"/>
            </w:pPr>
            <w:bookmarkStart w:id="8" w:name="P790"/>
            <w:bookmarkEnd w:id="8"/>
            <w:r>
              <w:t>Район размещения рекламой конструкции</w:t>
            </w:r>
          </w:p>
        </w:tc>
        <w:tc>
          <w:tcPr>
            <w:tcW w:w="4402" w:type="dxa"/>
            <w:gridSpan w:val="3"/>
            <w:tcBorders>
              <w:bottom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2154" w:type="dxa"/>
          </w:tcPr>
          <w:p w:rsidR="004D3748" w:rsidRDefault="004D374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  <w:tr w:rsidR="004D3748">
        <w:tc>
          <w:tcPr>
            <w:tcW w:w="2512" w:type="dxa"/>
            <w:gridSpan w:val="2"/>
            <w:vMerge w:val="restart"/>
          </w:tcPr>
          <w:p w:rsidR="004D3748" w:rsidRDefault="004D3748">
            <w:pPr>
              <w:pStyle w:val="ConsPlusNormal"/>
            </w:pPr>
          </w:p>
        </w:tc>
        <w:tc>
          <w:tcPr>
            <w:tcW w:w="4402" w:type="dxa"/>
            <w:gridSpan w:val="3"/>
            <w:vMerge w:val="restart"/>
            <w:tcBorders>
              <w:top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НА УСТАНОВКУ И ЭКСПЛУАТАЦИЮ РЕКЛАМНОЙ КОНСТРУКЦИИ НА ТЕРРИТОРИИ ГОРОДА ЧЕБОКСАРЫ</w:t>
            </w:r>
          </w:p>
        </w:tc>
        <w:tc>
          <w:tcPr>
            <w:tcW w:w="2154" w:type="dxa"/>
          </w:tcPr>
          <w:p w:rsidR="004D3748" w:rsidRDefault="004D3748">
            <w:pPr>
              <w:pStyle w:val="ConsPlusNormal"/>
            </w:pPr>
          </w:p>
        </w:tc>
      </w:tr>
      <w:tr w:rsidR="004D3748">
        <w:tc>
          <w:tcPr>
            <w:tcW w:w="2512" w:type="dxa"/>
            <w:gridSpan w:val="2"/>
            <w:vMerge/>
          </w:tcPr>
          <w:p w:rsidR="004D3748" w:rsidRDefault="004D3748"/>
        </w:tc>
        <w:tc>
          <w:tcPr>
            <w:tcW w:w="4402" w:type="dxa"/>
            <w:gridSpan w:val="3"/>
            <w:vMerge/>
            <w:tcBorders>
              <w:top w:val="nil"/>
            </w:tcBorders>
          </w:tcPr>
          <w:p w:rsidR="004D3748" w:rsidRDefault="004D3748"/>
        </w:tc>
        <w:tc>
          <w:tcPr>
            <w:tcW w:w="2154" w:type="dxa"/>
          </w:tcPr>
          <w:p w:rsidR="004D3748" w:rsidRDefault="004D3748">
            <w:pPr>
              <w:pStyle w:val="ConsPlusNormal"/>
              <w:jc w:val="center"/>
            </w:pPr>
            <w:r>
              <w:t>Дата регистрации</w:t>
            </w:r>
          </w:p>
        </w:tc>
      </w:tr>
      <w:tr w:rsidR="004D3748">
        <w:tc>
          <w:tcPr>
            <w:tcW w:w="2512" w:type="dxa"/>
            <w:gridSpan w:val="2"/>
            <w:vMerge/>
          </w:tcPr>
          <w:p w:rsidR="004D3748" w:rsidRDefault="004D3748"/>
        </w:tc>
        <w:tc>
          <w:tcPr>
            <w:tcW w:w="4402" w:type="dxa"/>
            <w:gridSpan w:val="3"/>
            <w:vMerge/>
            <w:tcBorders>
              <w:top w:val="nil"/>
            </w:tcBorders>
          </w:tcPr>
          <w:p w:rsidR="004D3748" w:rsidRDefault="004D3748"/>
        </w:tc>
        <w:tc>
          <w:tcPr>
            <w:tcW w:w="2154" w:type="dxa"/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Адрес размещения ________________________________________________________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Вид объекта _____________________________________________________________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Размер __________________________________________________________________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Подсветка _______________________________________________________________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Изготовитель рекламы _____________________________________________________</w:t>
            </w:r>
          </w:p>
        </w:tc>
      </w:tr>
      <w:tr w:rsidR="004D3748">
        <w:tc>
          <w:tcPr>
            <w:tcW w:w="9068" w:type="dxa"/>
            <w:gridSpan w:val="6"/>
          </w:tcPr>
          <w:p w:rsidR="004D3748" w:rsidRDefault="004D3748">
            <w:pPr>
              <w:pStyle w:val="ConsPlusNormal"/>
            </w:pPr>
          </w:p>
        </w:tc>
      </w:tr>
      <w:tr w:rsidR="004D3748">
        <w:tc>
          <w:tcPr>
            <w:tcW w:w="9068" w:type="dxa"/>
            <w:gridSpan w:val="6"/>
          </w:tcPr>
          <w:p w:rsidR="004D3748" w:rsidRDefault="004D3748">
            <w:pPr>
              <w:pStyle w:val="ConsPlusNormal"/>
              <w:jc w:val="center"/>
            </w:pPr>
            <w:r>
              <w:t>РЕКВИЗИТЫ ЗАЯВИТЕЛЯ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Наименование: ___________________________________________________________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Адрес регистрации: 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Контактный тел: __________________________________________________________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ИНН /КПП ____________________/____________________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Руководитель/представитель (должность;</w:t>
            </w:r>
          </w:p>
          <w:p w:rsidR="004D3748" w:rsidRDefault="004D3748">
            <w:pPr>
              <w:pStyle w:val="ConsPlusNormal"/>
              <w:jc w:val="both"/>
            </w:pPr>
            <w:r>
              <w:t>на основании) ____________________________________________________________</w:t>
            </w:r>
          </w:p>
        </w:tc>
      </w:tr>
      <w:tr w:rsidR="004D3748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top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lastRenderedPageBreak/>
              <w:t>Ф.И.О. __________________________________________________________________</w:t>
            </w:r>
          </w:p>
        </w:tc>
      </w:tr>
      <w:tr w:rsidR="004D3748">
        <w:tc>
          <w:tcPr>
            <w:tcW w:w="9068" w:type="dxa"/>
            <w:gridSpan w:val="6"/>
          </w:tcPr>
          <w:p w:rsidR="004D3748" w:rsidRDefault="004D3748">
            <w:pPr>
              <w:pStyle w:val="ConsPlusNormal"/>
              <w:jc w:val="both"/>
            </w:pPr>
            <w:r>
              <w:t>Оплату за выдачу разрешения на установку и эксплуатацию рекламной конструкции гарантирую</w:t>
            </w:r>
          </w:p>
        </w:tc>
      </w:tr>
      <w:tr w:rsidR="004D3748">
        <w:tc>
          <w:tcPr>
            <w:tcW w:w="1548" w:type="dxa"/>
          </w:tcPr>
          <w:p w:rsidR="004D3748" w:rsidRDefault="004D374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2" w:type="dxa"/>
            <w:gridSpan w:val="2"/>
          </w:tcPr>
          <w:p w:rsidR="004D3748" w:rsidRDefault="004D374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00" w:type="dxa"/>
          </w:tcPr>
          <w:p w:rsidR="004D3748" w:rsidRDefault="004D374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88" w:type="dxa"/>
            <w:gridSpan w:val="2"/>
          </w:tcPr>
          <w:p w:rsidR="004D3748" w:rsidRDefault="004D3748">
            <w:pPr>
              <w:pStyle w:val="ConsPlusNormal"/>
              <w:jc w:val="center"/>
            </w:pPr>
            <w:r>
              <w:t>Ф.И.О.</w:t>
            </w:r>
          </w:p>
        </w:tc>
      </w:tr>
      <w:tr w:rsidR="004D3748">
        <w:tc>
          <w:tcPr>
            <w:tcW w:w="1548" w:type="dxa"/>
          </w:tcPr>
          <w:p w:rsidR="004D3748" w:rsidRDefault="004D3748">
            <w:pPr>
              <w:pStyle w:val="ConsPlusNormal"/>
            </w:pPr>
          </w:p>
        </w:tc>
        <w:tc>
          <w:tcPr>
            <w:tcW w:w="2432" w:type="dxa"/>
            <w:gridSpan w:val="2"/>
          </w:tcPr>
          <w:p w:rsidR="004D3748" w:rsidRDefault="004D3748">
            <w:pPr>
              <w:pStyle w:val="ConsPlusNormal"/>
            </w:pPr>
          </w:p>
        </w:tc>
        <w:tc>
          <w:tcPr>
            <w:tcW w:w="1800" w:type="dxa"/>
          </w:tcPr>
          <w:p w:rsidR="004D3748" w:rsidRDefault="004D3748">
            <w:pPr>
              <w:pStyle w:val="ConsPlusNormal"/>
            </w:pPr>
          </w:p>
        </w:tc>
        <w:tc>
          <w:tcPr>
            <w:tcW w:w="3288" w:type="dxa"/>
            <w:gridSpan w:val="2"/>
          </w:tcPr>
          <w:p w:rsidR="004D3748" w:rsidRDefault="004D3748">
            <w:pPr>
              <w:pStyle w:val="ConsPlusNormal"/>
            </w:pP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1"/>
      </w:pPr>
      <w:r>
        <w:t>Приложение N 4</w:t>
      </w:r>
    </w:p>
    <w:p w:rsidR="004D3748" w:rsidRDefault="004D3748">
      <w:pPr>
        <w:pStyle w:val="ConsPlusNormal"/>
        <w:jc w:val="right"/>
      </w:pPr>
      <w:r>
        <w:t>к Административному регламенту</w:t>
      </w:r>
    </w:p>
    <w:p w:rsidR="004D3748" w:rsidRDefault="004D3748">
      <w:pPr>
        <w:pStyle w:val="ConsPlusNormal"/>
        <w:jc w:val="right"/>
      </w:pPr>
      <w:r>
        <w:t>администрации города Чебоксары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center"/>
      </w:pPr>
      <w:bookmarkStart w:id="9" w:name="P830"/>
      <w:bookmarkEnd w:id="9"/>
      <w:r>
        <w:t>РЕКВИЗИТЫ</w:t>
      </w:r>
    </w:p>
    <w:p w:rsidR="004D3748" w:rsidRDefault="004D3748">
      <w:pPr>
        <w:pStyle w:val="ConsPlusNormal"/>
        <w:jc w:val="center"/>
      </w:pPr>
      <w:r>
        <w:t>ДЛЯ УПЛАТЫ ГОСУДАРСТВЕННОЙ ПОШЛИНЫ</w:t>
      </w:r>
    </w:p>
    <w:p w:rsidR="004D3748" w:rsidRDefault="004D3748">
      <w:pPr>
        <w:pStyle w:val="ConsPlusNormal"/>
        <w:jc w:val="center"/>
      </w:pPr>
      <w:r>
        <w:t>ЗА ВЫДАЧУ РАЗРЕШЕНИЯ НА УСТАНОВКУ И ЭКСПЛУАТАЦИЮ</w:t>
      </w:r>
    </w:p>
    <w:p w:rsidR="004D3748" w:rsidRDefault="004D3748">
      <w:pPr>
        <w:pStyle w:val="ConsPlusNormal"/>
        <w:jc w:val="center"/>
      </w:pPr>
      <w:r>
        <w:t>РЕКЛАМНОЙ КОНСТРУКЦИИ НА ТЕРРИТОРИИ Г. ЧЕБОКСАРЫ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24.08.2017 N 1997)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Реквизиты администратора доходов: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Управление архитектуры и градостроительства администрации города Чебоксары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428000, г. Чебоксары, ул. К.Маркса, 36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Тел. 23-50-65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ИНН 2126002962 КПП 213001001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р/сч 40101810900000010005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ОТДЕЛЕНИЕ - НБ ЧУВАШСКАЯ РЕСПУБЛИКА Г. ЧЕБОКСАРЫ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БИК 049706001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УФК по Чувашской Республике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(Управление архитектуры и градостроительства администрации города Чебоксары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л/с 04153003730)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 xml:space="preserve">ОКТМО </w:t>
      </w:r>
      <w:hyperlink r:id="rId128" w:history="1">
        <w:r>
          <w:rPr>
            <w:color w:val="0000FF"/>
          </w:rPr>
          <w:t>97701000</w:t>
        </w:r>
      </w:hyperlink>
    </w:p>
    <w:p w:rsidR="004D3748" w:rsidRDefault="004D3748">
      <w:pPr>
        <w:pStyle w:val="ConsPlusNormal"/>
        <w:spacing w:before="200"/>
        <w:ind w:firstLine="540"/>
        <w:jc w:val="both"/>
      </w:pPr>
      <w:r>
        <w:t>Назначение платежа: код дохода 909 108 071 500 110 00110</w:t>
      </w:r>
    </w:p>
    <w:p w:rsidR="004D3748" w:rsidRDefault="004D3748">
      <w:pPr>
        <w:pStyle w:val="ConsPlusNormal"/>
        <w:spacing w:before="200"/>
        <w:ind w:firstLine="540"/>
        <w:jc w:val="both"/>
      </w:pPr>
      <w:r>
        <w:t>Госпошлина - 5000 руб.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ind w:firstLine="540"/>
        <w:jc w:val="both"/>
      </w:pPr>
      <w:r>
        <w:t>При оплате госпошлины физическим лицом, в назначении платежа обязательно нужно указать за кого, за какую организацию, по какому заявлению или договору производится оплата.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1"/>
      </w:pPr>
      <w:r>
        <w:t>Приложение N 5</w:t>
      </w:r>
    </w:p>
    <w:p w:rsidR="004D3748" w:rsidRDefault="004D3748">
      <w:pPr>
        <w:pStyle w:val="ConsPlusNormal"/>
        <w:jc w:val="right"/>
      </w:pPr>
      <w:r>
        <w:t>к Административному регламенту</w:t>
      </w:r>
    </w:p>
    <w:p w:rsidR="004D3748" w:rsidRDefault="004D3748">
      <w:pPr>
        <w:pStyle w:val="ConsPlusNormal"/>
        <w:jc w:val="right"/>
      </w:pPr>
      <w:r>
        <w:t>администрации города Чебоксары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24.08.2017 N 1997)</w:t>
            </w:r>
          </w:p>
        </w:tc>
      </w:tr>
    </w:tbl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"/>
        <w:gridCol w:w="1140"/>
        <w:gridCol w:w="2451"/>
        <w:gridCol w:w="1928"/>
      </w:tblGrid>
      <w:tr w:rsidR="004D3748">
        <w:tc>
          <w:tcPr>
            <w:tcW w:w="2835" w:type="dxa"/>
            <w:vMerge w:val="restart"/>
            <w:vAlign w:val="bottom"/>
          </w:tcPr>
          <w:p w:rsidR="004D3748" w:rsidRDefault="004D3748">
            <w:pPr>
              <w:pStyle w:val="ConsPlusNormal"/>
              <w:jc w:val="center"/>
            </w:pPr>
            <w:r>
              <w:t>N паспорта</w:t>
            </w:r>
          </w:p>
        </w:tc>
        <w:tc>
          <w:tcPr>
            <w:tcW w:w="4271" w:type="dxa"/>
            <w:gridSpan w:val="3"/>
            <w:tcBorders>
              <w:bottom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Администрация города Чебоксары</w:t>
            </w:r>
          </w:p>
        </w:tc>
        <w:tc>
          <w:tcPr>
            <w:tcW w:w="1928" w:type="dxa"/>
            <w:vMerge w:val="restart"/>
            <w:vAlign w:val="bottom"/>
          </w:tcPr>
          <w:p w:rsidR="004D3748" w:rsidRDefault="004D3748">
            <w:pPr>
              <w:pStyle w:val="ConsPlusNormal"/>
              <w:jc w:val="center"/>
            </w:pPr>
            <w:r>
              <w:t>Дата регистрации</w:t>
            </w:r>
          </w:p>
        </w:tc>
      </w:tr>
      <w:tr w:rsidR="004D3748">
        <w:tc>
          <w:tcPr>
            <w:tcW w:w="2835" w:type="dxa"/>
            <w:vMerge/>
          </w:tcPr>
          <w:p w:rsidR="004D3748" w:rsidRDefault="004D3748"/>
        </w:tc>
        <w:tc>
          <w:tcPr>
            <w:tcW w:w="4271" w:type="dxa"/>
            <w:gridSpan w:val="3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center"/>
            </w:pPr>
            <w:bookmarkStart w:id="10" w:name="P867"/>
            <w:bookmarkEnd w:id="10"/>
            <w:r>
              <w:t>ПАСПОРТ</w:t>
            </w:r>
          </w:p>
        </w:tc>
        <w:tc>
          <w:tcPr>
            <w:tcW w:w="1928" w:type="dxa"/>
            <w:vMerge/>
          </w:tcPr>
          <w:p w:rsidR="004D3748" w:rsidRDefault="004D3748"/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4D3748" w:rsidRDefault="004D3748">
            <w:pPr>
              <w:pStyle w:val="ConsPlusNormal"/>
            </w:pPr>
          </w:p>
        </w:tc>
        <w:tc>
          <w:tcPr>
            <w:tcW w:w="4271" w:type="dxa"/>
            <w:gridSpan w:val="3"/>
            <w:tcBorders>
              <w:top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МЕСТА РАЗМЕЩЕНИЯ РЕКЛАМНОЙ КОНСТРУКЦИИ В Г. ЧЕБОКСАРЫ</w:t>
            </w:r>
          </w:p>
        </w:tc>
        <w:tc>
          <w:tcPr>
            <w:tcW w:w="1928" w:type="dxa"/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  <w:jc w:val="center"/>
            </w:pPr>
            <w:r>
              <w:t>РЕКВИЗИТЫ ЗАЯВИТЕЛЯ И РЕКЛАМНОГО МЕСТА</w:t>
            </w:r>
          </w:p>
        </w:tc>
      </w:tr>
      <w:tr w:rsidR="004D3748">
        <w:tc>
          <w:tcPr>
            <w:tcW w:w="9034" w:type="dxa"/>
            <w:gridSpan w:val="5"/>
            <w:tcBorders>
              <w:bottom w:val="nil"/>
            </w:tcBorders>
          </w:tcPr>
          <w:p w:rsidR="004D3748" w:rsidRDefault="004D3748">
            <w:pPr>
              <w:pStyle w:val="ConsPlusNormal"/>
            </w:pPr>
            <w:r>
              <w:t>Наименование и адрес</w:t>
            </w:r>
          </w:p>
          <w:p w:rsidR="004D3748" w:rsidRDefault="004D3748">
            <w:pPr>
              <w:pStyle w:val="ConsPlusNormal"/>
            </w:pPr>
            <w:r>
              <w:t>рекламораспространителя _______________________________________________</w:t>
            </w:r>
          </w:p>
        </w:tc>
      </w:tr>
      <w:tr w:rsidR="004D3748">
        <w:tc>
          <w:tcPr>
            <w:tcW w:w="9034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</w:pPr>
            <w:r>
              <w:t>Телефон ______________________________________________________________</w:t>
            </w:r>
          </w:p>
        </w:tc>
      </w:tr>
      <w:tr w:rsidR="004D3748">
        <w:tc>
          <w:tcPr>
            <w:tcW w:w="9034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</w:pPr>
            <w:r>
              <w:t>Адрес рекламного места _________________________________________________</w:t>
            </w:r>
          </w:p>
        </w:tc>
      </w:tr>
      <w:tr w:rsidR="004D3748">
        <w:tc>
          <w:tcPr>
            <w:tcW w:w="9034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</w:pPr>
            <w:r>
              <w:t>Рекламоизготовитель ____________________________________________________</w:t>
            </w:r>
          </w:p>
        </w:tc>
      </w:tr>
      <w:tr w:rsidR="004D3748">
        <w:tc>
          <w:tcPr>
            <w:tcW w:w="9034" w:type="dxa"/>
            <w:gridSpan w:val="5"/>
            <w:tcBorders>
              <w:top w:val="nil"/>
            </w:tcBorders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  <w:jc w:val="center"/>
            </w:pPr>
            <w:r>
              <w:t>ВИД РЕКЛАМЫ, ГАБАРИТЫ И НЕОБХОДИМЫЕ ТЕХНИЧЕСКИЕ ТРЕБОВАНИЯ</w:t>
            </w: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4655" w:type="dxa"/>
            <w:gridSpan w:val="3"/>
          </w:tcPr>
          <w:p w:rsidR="004D3748" w:rsidRDefault="004D3748">
            <w:pPr>
              <w:pStyle w:val="ConsPlusNormal"/>
            </w:pPr>
            <w:r>
              <w:t>Размеры:</w:t>
            </w:r>
          </w:p>
        </w:tc>
        <w:tc>
          <w:tcPr>
            <w:tcW w:w="4379" w:type="dxa"/>
            <w:gridSpan w:val="2"/>
          </w:tcPr>
          <w:p w:rsidR="004D3748" w:rsidRDefault="004D3748">
            <w:pPr>
              <w:pStyle w:val="ConsPlusNormal"/>
              <w:jc w:val="both"/>
            </w:pPr>
            <w:r>
              <w:t>Подсветка:</w:t>
            </w: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  <w:jc w:val="center"/>
            </w:pPr>
            <w:r>
              <w:t>СИТУАЦИОННЫЙ ПЛАН М 1:5000</w:t>
            </w: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</w:pPr>
            <w:r>
              <w:t>ГЕНПЛАН</w:t>
            </w:r>
          </w:p>
          <w:p w:rsidR="004D3748" w:rsidRDefault="004D3748">
            <w:pPr>
              <w:pStyle w:val="ConsPlusNormal"/>
            </w:pPr>
            <w:r>
              <w:t>М 1:500</w:t>
            </w: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  <w:jc w:val="center"/>
            </w:pPr>
            <w:r>
              <w:t>ЭКСПЕРТИЗА РЕКЛАМНОГО МЕСТА:</w:t>
            </w:r>
          </w:p>
        </w:tc>
      </w:tr>
      <w:tr w:rsidR="004D3748">
        <w:tc>
          <w:tcPr>
            <w:tcW w:w="3515" w:type="dxa"/>
            <w:gridSpan w:val="2"/>
            <w:tcBorders>
              <w:bottom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Главный архитектор администрации города Чебоксары</w:t>
            </w:r>
          </w:p>
        </w:tc>
        <w:tc>
          <w:tcPr>
            <w:tcW w:w="5519" w:type="dxa"/>
            <w:gridSpan w:val="3"/>
            <w:tcBorders>
              <w:bottom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Собственник земельного участка, здания или иного недвижимого имущества, к которому присоединяется рекламная конструкция, либо лицо, управомоченное собственником такого имущества, в том числе арендатор</w:t>
            </w:r>
          </w:p>
        </w:tc>
      </w:tr>
      <w:tr w:rsidR="004D3748">
        <w:tc>
          <w:tcPr>
            <w:tcW w:w="3515" w:type="dxa"/>
            <w:gridSpan w:val="2"/>
            <w:tcBorders>
              <w:top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______________________</w:t>
            </w:r>
          </w:p>
          <w:p w:rsidR="004D3748" w:rsidRDefault="004D3748">
            <w:pPr>
              <w:pStyle w:val="ConsPlusNormal"/>
              <w:jc w:val="center"/>
            </w:pPr>
            <w:r>
              <w:t>(подпись, Ф.И.О.)</w:t>
            </w:r>
          </w:p>
          <w:p w:rsidR="004D3748" w:rsidRDefault="004D3748">
            <w:pPr>
              <w:pStyle w:val="ConsPlusNormal"/>
            </w:pPr>
          </w:p>
          <w:p w:rsidR="004D3748" w:rsidRDefault="004D3748">
            <w:pPr>
              <w:pStyle w:val="ConsPlusNormal"/>
            </w:pPr>
            <w:r>
              <w:t>М.П.</w:t>
            </w:r>
          </w:p>
        </w:tc>
        <w:tc>
          <w:tcPr>
            <w:tcW w:w="5519" w:type="dxa"/>
            <w:gridSpan w:val="3"/>
            <w:tcBorders>
              <w:top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______________________</w:t>
            </w:r>
          </w:p>
          <w:p w:rsidR="004D3748" w:rsidRDefault="004D3748">
            <w:pPr>
              <w:pStyle w:val="ConsPlusNormal"/>
              <w:jc w:val="center"/>
            </w:pPr>
            <w:r>
              <w:t>(подпись, Ф.И.О.)</w:t>
            </w:r>
          </w:p>
          <w:p w:rsidR="004D3748" w:rsidRDefault="004D3748">
            <w:pPr>
              <w:pStyle w:val="ConsPlusNormal"/>
            </w:pPr>
          </w:p>
          <w:p w:rsidR="004D3748" w:rsidRDefault="004D3748">
            <w:pPr>
              <w:pStyle w:val="ConsPlusNormal"/>
            </w:pPr>
            <w:r>
              <w:t>М.П. (при наличии)</w:t>
            </w: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  <w:jc w:val="center"/>
            </w:pPr>
            <w:r>
              <w:t>ФОТО ПРЕДЛАГАЕМОГО РЕКЛАМНОГО МЕСТА - ФОТОМОНТАЖ</w:t>
            </w: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9034" w:type="dxa"/>
            <w:gridSpan w:val="5"/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</w:tcPr>
          <w:p w:rsidR="004D3748" w:rsidRDefault="004D374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19" w:type="dxa"/>
            <w:gridSpan w:val="3"/>
          </w:tcPr>
          <w:p w:rsidR="004D3748" w:rsidRDefault="004D3748">
            <w:pPr>
              <w:pStyle w:val="ConsPlusNormal"/>
              <w:jc w:val="center"/>
            </w:pPr>
            <w:r>
              <w:t>Рекламораспространитель</w:t>
            </w: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</w:tcPr>
          <w:p w:rsidR="004D3748" w:rsidRDefault="004D3748">
            <w:pPr>
              <w:pStyle w:val="ConsPlusNormal"/>
            </w:pPr>
          </w:p>
        </w:tc>
        <w:tc>
          <w:tcPr>
            <w:tcW w:w="5519" w:type="dxa"/>
            <w:gridSpan w:val="3"/>
          </w:tcPr>
          <w:p w:rsidR="004D3748" w:rsidRDefault="004D3748">
            <w:pPr>
              <w:pStyle w:val="ConsPlusNormal"/>
            </w:pPr>
          </w:p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</w:tcPr>
          <w:p w:rsidR="004D3748" w:rsidRDefault="004D3748">
            <w:pPr>
              <w:pStyle w:val="ConsPlusNormal"/>
            </w:pPr>
          </w:p>
        </w:tc>
        <w:tc>
          <w:tcPr>
            <w:tcW w:w="5519" w:type="dxa"/>
            <w:gridSpan w:val="3"/>
          </w:tcPr>
          <w:p w:rsidR="004D3748" w:rsidRDefault="004D3748">
            <w:pPr>
              <w:pStyle w:val="ConsPlusNormal"/>
            </w:pP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1"/>
      </w:pPr>
      <w:r>
        <w:t>Приложение N 6</w:t>
      </w:r>
    </w:p>
    <w:p w:rsidR="004D3748" w:rsidRDefault="004D3748">
      <w:pPr>
        <w:pStyle w:val="ConsPlusNormal"/>
        <w:jc w:val="right"/>
      </w:pPr>
      <w:r>
        <w:t>к Административному регламенту</w:t>
      </w:r>
    </w:p>
    <w:p w:rsidR="004D3748" w:rsidRDefault="004D3748">
      <w:pPr>
        <w:pStyle w:val="ConsPlusNormal"/>
        <w:jc w:val="right"/>
      </w:pPr>
      <w:r>
        <w:t>администрации города Чебоксары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24.08.2017 N 1997)</w:t>
            </w:r>
          </w:p>
        </w:tc>
      </w:tr>
    </w:tbl>
    <w:p w:rsidR="004D3748" w:rsidRDefault="004D37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24"/>
        <w:gridCol w:w="2063"/>
        <w:gridCol w:w="781"/>
        <w:gridCol w:w="1814"/>
      </w:tblGrid>
      <w:tr w:rsidR="004D374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3748" w:rsidRDefault="004D3748">
            <w:pPr>
              <w:pStyle w:val="ConsPlusNormal"/>
              <w:jc w:val="center"/>
            </w:pPr>
            <w:r>
              <w:t>Номер разрешения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bottom w:val="nil"/>
            </w:tcBorders>
          </w:tcPr>
          <w:p w:rsidR="004D3748" w:rsidRDefault="004D3748">
            <w:pPr>
              <w:pStyle w:val="ConsPlusNormal"/>
              <w:jc w:val="center"/>
            </w:pPr>
            <w:r>
              <w:t>АДМИНИСТРАЦИЯ ГОРОДА ЧЕБОКСАРЫ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3748" w:rsidRDefault="004D3748">
            <w:pPr>
              <w:pStyle w:val="ConsPlusNormal"/>
              <w:jc w:val="center"/>
            </w:pPr>
            <w:r>
              <w:t>Дата разрешения</w:t>
            </w:r>
          </w:p>
        </w:tc>
      </w:tr>
      <w:tr w:rsidR="004D374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3748" w:rsidRDefault="004D3748"/>
        </w:tc>
        <w:tc>
          <w:tcPr>
            <w:tcW w:w="4368" w:type="dxa"/>
            <w:gridSpan w:val="3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center"/>
            </w:pPr>
            <w:bookmarkStart w:id="11" w:name="P920"/>
            <w:bookmarkEnd w:id="11"/>
            <w:r>
              <w:t>РАЗРЕШЕНИЕ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3748" w:rsidRDefault="004D3748"/>
        </w:tc>
      </w:tr>
      <w:tr w:rsidR="004D3748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D3748" w:rsidRDefault="004D3748">
            <w:pPr>
              <w:pStyle w:val="ConsPlusNormal"/>
            </w:pPr>
          </w:p>
        </w:tc>
        <w:tc>
          <w:tcPr>
            <w:tcW w:w="4368" w:type="dxa"/>
            <w:gridSpan w:val="3"/>
            <w:tcBorders>
              <w:top w:val="nil"/>
              <w:bottom w:val="single" w:sz="4" w:space="0" w:color="auto"/>
            </w:tcBorders>
          </w:tcPr>
          <w:p w:rsidR="004D3748" w:rsidRDefault="004D3748">
            <w:pPr>
              <w:pStyle w:val="ConsPlusNormal"/>
              <w:jc w:val="center"/>
            </w:pPr>
            <w:r>
              <w:t>НА УСТАНОВКУ И ЭКСПЛУАТАЦИЮ РЕКЛАМНОЙ КОНСТРУКЦИИ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D3748" w:rsidRDefault="004D3748">
            <w:pPr>
              <w:pStyle w:val="ConsPlusNormal"/>
            </w:pPr>
          </w:p>
        </w:tc>
      </w:tr>
      <w:tr w:rsidR="004D3748">
        <w:tc>
          <w:tcPr>
            <w:tcW w:w="9017" w:type="dxa"/>
            <w:gridSpan w:val="5"/>
            <w:tcBorders>
              <w:top w:val="single" w:sz="4" w:space="0" w:color="auto"/>
              <w:bottom w:val="nil"/>
            </w:tcBorders>
          </w:tcPr>
          <w:p w:rsidR="004D3748" w:rsidRDefault="004D3748">
            <w:pPr>
              <w:pStyle w:val="ConsPlusNormal"/>
            </w:pPr>
            <w:r>
              <w:t>Выдано на основании постановления администрации города Чебоксары</w:t>
            </w:r>
          </w:p>
          <w:p w:rsidR="004D3748" w:rsidRDefault="004D3748">
            <w:pPr>
              <w:pStyle w:val="ConsPlusNormal"/>
            </w:pPr>
            <w:r>
              <w:t>от "___" ________________ г. N 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Выдано: ______________________________________________________________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На установку и эксплуатацию рекламной конструкции в г. Чебоксары: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спецификация: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размером: ____________________________________________________________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по адресу: ____________________________________________________________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на имуществе, принадлежащем __________________________________________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в соответствии с паспортом места размещения _____________________________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  <w:jc w:val="both"/>
            </w:pPr>
            <w:r>
              <w:t>Прекращение действия разрешения определяется датой, указанной в разрешении.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nil"/>
            </w:tcBorders>
          </w:tcPr>
          <w:p w:rsidR="004D3748" w:rsidRDefault="004D3748">
            <w:pPr>
              <w:pStyle w:val="ConsPlusNormal"/>
            </w:pPr>
            <w:r>
              <w:t>Разрешение действует: с "____" ____________ г. по "____" _____________ г.</w:t>
            </w:r>
          </w:p>
        </w:tc>
      </w:tr>
      <w:tr w:rsidR="004D3748">
        <w:tblPrEx>
          <w:tblBorders>
            <w:insideV w:val="nil"/>
          </w:tblBorders>
        </w:tblPrEx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D3748" w:rsidRDefault="004D3748">
            <w:pPr>
              <w:pStyle w:val="ConsPlusNormal"/>
            </w:pPr>
            <w:r>
              <w:t>Заместитель главы администрации по вопросам архитектуры и градостроительства города - начальник управления архитектуры и градостроительства администрации города Чебоксары</w:t>
            </w:r>
          </w:p>
        </w:tc>
        <w:tc>
          <w:tcPr>
            <w:tcW w:w="2063" w:type="dxa"/>
            <w:tcBorders>
              <w:top w:val="nil"/>
              <w:bottom w:val="nil"/>
            </w:tcBorders>
            <w:vAlign w:val="bottom"/>
          </w:tcPr>
          <w:p w:rsidR="004D3748" w:rsidRDefault="004D3748">
            <w:pPr>
              <w:pStyle w:val="ConsPlusNormal"/>
              <w:jc w:val="center"/>
            </w:pPr>
            <w:r>
              <w:t>____________</w:t>
            </w:r>
          </w:p>
          <w:p w:rsidR="004D3748" w:rsidRDefault="004D374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59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D3748" w:rsidRDefault="004D3748">
            <w:pPr>
              <w:pStyle w:val="ConsPlusNormal"/>
              <w:jc w:val="center"/>
            </w:pPr>
            <w:r>
              <w:t>__________________</w:t>
            </w:r>
          </w:p>
          <w:p w:rsidR="004D3748" w:rsidRDefault="004D3748">
            <w:pPr>
              <w:pStyle w:val="ConsPlusNormal"/>
              <w:jc w:val="center"/>
            </w:pPr>
            <w:r>
              <w:t>(Ф.И.О.)</w:t>
            </w:r>
          </w:p>
        </w:tc>
      </w:tr>
      <w:tr w:rsidR="004D3748">
        <w:tc>
          <w:tcPr>
            <w:tcW w:w="9017" w:type="dxa"/>
            <w:gridSpan w:val="5"/>
            <w:tcBorders>
              <w:top w:val="nil"/>
              <w:bottom w:val="single" w:sz="4" w:space="0" w:color="auto"/>
            </w:tcBorders>
          </w:tcPr>
          <w:p w:rsidR="004D3748" w:rsidRDefault="004D3748">
            <w:pPr>
              <w:pStyle w:val="ConsPlusNormal"/>
            </w:pPr>
            <w:r>
              <w:t>М.П.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right"/>
        <w:outlineLvl w:val="1"/>
      </w:pPr>
      <w:r>
        <w:t>Приложение N 7</w:t>
      </w:r>
    </w:p>
    <w:p w:rsidR="004D3748" w:rsidRDefault="004D3748">
      <w:pPr>
        <w:pStyle w:val="ConsPlusNormal"/>
        <w:jc w:val="right"/>
      </w:pPr>
      <w:r>
        <w:t>к Административному регламенту</w:t>
      </w:r>
    </w:p>
    <w:p w:rsidR="004D3748" w:rsidRDefault="004D3748">
      <w:pPr>
        <w:pStyle w:val="ConsPlusNormal"/>
        <w:jc w:val="right"/>
      </w:pPr>
      <w:r>
        <w:t>администрации города Чебоксары</w:t>
      </w:r>
    </w:p>
    <w:p w:rsidR="004D3748" w:rsidRDefault="004D37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7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748" w:rsidRDefault="004D3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11.07.2018 N 1227)</w:t>
            </w:r>
          </w:p>
        </w:tc>
      </w:tr>
    </w:tbl>
    <w:p w:rsidR="004D3748" w:rsidRDefault="004D3748">
      <w:pPr>
        <w:pStyle w:val="ConsPlusNormal"/>
        <w:jc w:val="both"/>
      </w:pPr>
    </w:p>
    <w:p w:rsidR="004D3748" w:rsidRDefault="004D374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D3748" w:rsidRDefault="004D3748">
      <w:pPr>
        <w:pStyle w:val="ConsPlusNonformat"/>
        <w:jc w:val="both"/>
      </w:pPr>
      <w:r>
        <w:t xml:space="preserve">                                    должностное лицо, которому направляется</w:t>
      </w:r>
    </w:p>
    <w:p w:rsidR="004D3748" w:rsidRDefault="004D3748">
      <w:pPr>
        <w:pStyle w:val="ConsPlusNonformat"/>
        <w:jc w:val="both"/>
      </w:pPr>
      <w:r>
        <w:lastRenderedPageBreak/>
        <w:t xml:space="preserve">                                                    жалоба</w:t>
      </w:r>
    </w:p>
    <w:p w:rsidR="004D3748" w:rsidRDefault="004D374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D3748" w:rsidRDefault="004D3748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4D3748" w:rsidRDefault="004D3748">
      <w:pPr>
        <w:pStyle w:val="ConsPlusNonformat"/>
        <w:jc w:val="both"/>
      </w:pPr>
      <w:r>
        <w:t xml:space="preserve">                                   _______________________________________,</w:t>
      </w:r>
    </w:p>
    <w:p w:rsidR="004D3748" w:rsidRDefault="004D3748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4D3748" w:rsidRDefault="004D374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D3748" w:rsidRDefault="004D374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D3748" w:rsidRDefault="004D3748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4D3748" w:rsidRDefault="004D3748">
      <w:pPr>
        <w:pStyle w:val="ConsPlusNonformat"/>
        <w:jc w:val="both"/>
      </w:pPr>
    </w:p>
    <w:p w:rsidR="004D3748" w:rsidRDefault="004D3748">
      <w:pPr>
        <w:pStyle w:val="ConsPlusNonformat"/>
        <w:jc w:val="both"/>
      </w:pPr>
      <w:bookmarkStart w:id="12" w:name="P965"/>
      <w:bookmarkEnd w:id="12"/>
      <w:r>
        <w:t xml:space="preserve">                                  ЖАЛОБА</w:t>
      </w:r>
    </w:p>
    <w:p w:rsidR="004D3748" w:rsidRDefault="004D3748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4D3748" w:rsidRDefault="004D3748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4D3748" w:rsidRDefault="004D3748">
      <w:pPr>
        <w:pStyle w:val="ConsPlusNonformat"/>
        <w:jc w:val="both"/>
      </w:pP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4D3748" w:rsidRDefault="004D3748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4D3748" w:rsidRDefault="004D3748">
      <w:pPr>
        <w:pStyle w:val="ConsPlusNonformat"/>
        <w:jc w:val="both"/>
      </w:pPr>
      <w:r>
        <w:t xml:space="preserve">  организации, Ф.И.О. руководителя, работника, на которых подается жалоба)</w:t>
      </w:r>
    </w:p>
    <w:p w:rsidR="004D3748" w:rsidRDefault="004D3748">
      <w:pPr>
        <w:pStyle w:val="ConsPlusNonformat"/>
        <w:jc w:val="both"/>
      </w:pPr>
    </w:p>
    <w:p w:rsidR="004D3748" w:rsidRDefault="004D3748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4D3748" w:rsidRDefault="004D3748">
      <w:pPr>
        <w:pStyle w:val="ConsPlusNonformat"/>
        <w:jc w:val="both"/>
      </w:pPr>
      <w:r>
        <w:t>решений) 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4D3748" w:rsidRDefault="004D3748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4D3748" w:rsidRDefault="004D3748">
      <w:pPr>
        <w:pStyle w:val="ConsPlusNonformat"/>
        <w:jc w:val="both"/>
      </w:pPr>
      <w:r>
        <w:t>административного регламента, либо статьи закона)</w:t>
      </w: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4D3748" w:rsidRDefault="004D3748">
      <w:pPr>
        <w:pStyle w:val="ConsPlusNonformat"/>
        <w:jc w:val="both"/>
      </w:pPr>
      <w:r>
        <w:t>обстоятельства)</w:t>
      </w: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___________________________________________________________________________</w:t>
      </w:r>
    </w:p>
    <w:p w:rsidR="004D3748" w:rsidRDefault="004D3748">
      <w:pPr>
        <w:pStyle w:val="ConsPlusNonformat"/>
        <w:jc w:val="both"/>
      </w:pPr>
      <w:r>
        <w:t>Способ получения ответа (нужное подчеркнуть):</w:t>
      </w:r>
    </w:p>
    <w:p w:rsidR="004D3748" w:rsidRDefault="004D3748">
      <w:pPr>
        <w:pStyle w:val="ConsPlusNonformat"/>
        <w:jc w:val="both"/>
      </w:pPr>
      <w:r>
        <w:t>- при личном обращении;</w:t>
      </w:r>
    </w:p>
    <w:p w:rsidR="004D3748" w:rsidRDefault="004D3748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4D3748" w:rsidRDefault="004D3748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4D3748" w:rsidRDefault="004D3748">
      <w:pPr>
        <w:pStyle w:val="ConsPlusNonformat"/>
        <w:jc w:val="both"/>
      </w:pPr>
    </w:p>
    <w:p w:rsidR="004D3748" w:rsidRDefault="004D3748">
      <w:pPr>
        <w:pStyle w:val="ConsPlusNonformat"/>
        <w:jc w:val="both"/>
      </w:pPr>
      <w:r>
        <w:t>_____________________ _____________________________________________________</w:t>
      </w:r>
    </w:p>
    <w:p w:rsidR="004D3748" w:rsidRDefault="004D3748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4D3748" w:rsidRDefault="004D3748">
      <w:pPr>
        <w:pStyle w:val="ConsPlusNonformat"/>
        <w:jc w:val="both"/>
      </w:pPr>
    </w:p>
    <w:p w:rsidR="004D3748" w:rsidRDefault="004D3748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jc w:val="both"/>
      </w:pPr>
    </w:p>
    <w:p w:rsidR="004D3748" w:rsidRDefault="004D37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/>
    <w:sectPr w:rsidR="00F32DC1" w:rsidSect="0066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48"/>
    <w:rsid w:val="00406DE0"/>
    <w:rsid w:val="004D3748"/>
    <w:rsid w:val="006A037F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4D37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7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D3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7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4D37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7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D3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7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9C0B2EFA271473FBC3C4824D5655048D04D6197F9547A67D7DE9F6EE0993167CA725A72C0FC6C6SEg0I" TargetMode="External"/><Relationship Id="rId21" Type="http://schemas.openxmlformats.org/officeDocument/2006/relationships/hyperlink" Target="consultantplus://offline/ref=A59C0B2EFA271473FBC3DA8F5B3A0B00870681117A9449F32020EFA1B15995433CE723F26F4BC8C2E24D4F35S2g9I" TargetMode="External"/><Relationship Id="rId42" Type="http://schemas.openxmlformats.org/officeDocument/2006/relationships/hyperlink" Target="consultantplus://offline/ref=A59C0B2EFA271473FBC3C4824D5655048D05DC197C9C47A67D7DE9F6EES0g9I" TargetMode="External"/><Relationship Id="rId63" Type="http://schemas.openxmlformats.org/officeDocument/2006/relationships/hyperlink" Target="consultantplus://offline/ref=A59C0B2EFA271473FBC3DA8F5B3A0B00870681117A944FF92920EFA1B15995433CSEg7I" TargetMode="External"/><Relationship Id="rId84" Type="http://schemas.openxmlformats.org/officeDocument/2006/relationships/hyperlink" Target="consultantplus://offline/ref=A59C0B2EFA271473FBC3C4824D5655048D05DE1A789747A67D7DE9F6EE0993167CA725A72C0FC5C2SEg3I" TargetMode="External"/><Relationship Id="rId16" Type="http://schemas.openxmlformats.org/officeDocument/2006/relationships/hyperlink" Target="consultantplus://offline/ref=A59C0B2EFA271473FBC3DA8F5B3A0B00870681117A944CF52921EFA1B15995433CE723F26F4BC8C2E24D4F34S2gCI" TargetMode="External"/><Relationship Id="rId107" Type="http://schemas.openxmlformats.org/officeDocument/2006/relationships/hyperlink" Target="consultantplus://offline/ref=A59C0B2EFA271473FBC3DA8F5B3A0B0087068111729249F12522B2ABB90099413BE87CE56802C4C3E24D46S3g5I" TargetMode="External"/><Relationship Id="rId11" Type="http://schemas.openxmlformats.org/officeDocument/2006/relationships/hyperlink" Target="consultantplus://offline/ref=A59C0B2EFA271473FBC3DA8F5B3A0B00870681117A944FF12128EFA1B15995433CE723F26F4BC8C2E24C4D3DS2gBI" TargetMode="External"/><Relationship Id="rId32" Type="http://schemas.openxmlformats.org/officeDocument/2006/relationships/hyperlink" Target="consultantplus://offline/ref=A59C0B2EFA271473FBC3C4824D5655048D04D71A739347A67D7DE9F6EES0g9I" TargetMode="External"/><Relationship Id="rId37" Type="http://schemas.openxmlformats.org/officeDocument/2006/relationships/hyperlink" Target="consultantplus://offline/ref=A59C0B2EFA271473FBC3C4824D5655048D05D81F7D9547A67D7DE9F6EES0g9I" TargetMode="External"/><Relationship Id="rId53" Type="http://schemas.openxmlformats.org/officeDocument/2006/relationships/hyperlink" Target="consultantplus://offline/ref=A59C0B2EFA271473FBC3C4824D5655048E04DA157A9D47A67D7DE9F6EES0g9I" TargetMode="External"/><Relationship Id="rId58" Type="http://schemas.openxmlformats.org/officeDocument/2006/relationships/hyperlink" Target="consultantplus://offline/ref=A59C0B2EFA271473FBC3DA8F5B3A0B00870681117A944FF9292FEFA1B15995433CSEg7I" TargetMode="External"/><Relationship Id="rId74" Type="http://schemas.openxmlformats.org/officeDocument/2006/relationships/hyperlink" Target="consultantplus://offline/ref=A59C0B2EFA271473FBC3C4824D5655048C0DDE1A739247A67D7DE9F6EE0993167CA725A72ES0gCI" TargetMode="External"/><Relationship Id="rId79" Type="http://schemas.openxmlformats.org/officeDocument/2006/relationships/hyperlink" Target="consultantplus://offline/ref=A59C0B2EFA271473FBC3DA8F5B3A0B00870681117A9449F32020EFA1B15995433CE723F26F4BC8C2E24D4F37S2g8I" TargetMode="External"/><Relationship Id="rId102" Type="http://schemas.openxmlformats.org/officeDocument/2006/relationships/hyperlink" Target="consultantplus://offline/ref=A59C0B2EFA271473FBC3DA8F5B3A0B0087068111729249F12522B2ABB90099413BE87CE56802C4C3E24D47S3g2I" TargetMode="External"/><Relationship Id="rId123" Type="http://schemas.openxmlformats.org/officeDocument/2006/relationships/hyperlink" Target="consultantplus://offline/ref=A59C0B2EFA271473FBC3C4824D5655048D04D6197F9547A67D7DE9F6EE0993167CA725A72C0FC6C6SEg0I" TargetMode="External"/><Relationship Id="rId128" Type="http://schemas.openxmlformats.org/officeDocument/2006/relationships/hyperlink" Target="consultantplus://offline/ref=A59C0B2EFA271473FBC3C4824D5655048E08DF1B799147A67D7DE9F6EE0993167CA725A72C0CC6C6SEg1I" TargetMode="External"/><Relationship Id="rId5" Type="http://schemas.openxmlformats.org/officeDocument/2006/relationships/hyperlink" Target="consultantplus://offline/ref=A59C0B2EFA271473FBC3DA8F5B3A0B0087068111729249F12522B2ABB90099413BE87CE56802C4C3E24D4FS3g1I" TargetMode="External"/><Relationship Id="rId90" Type="http://schemas.openxmlformats.org/officeDocument/2006/relationships/hyperlink" Target="consultantplus://offline/ref=A59C0B2EFA271473FBC3DA8F5B3A0B0087068111729249F12522B2ABB90099413BE87CE56802C4C3E24D48S3g6I" TargetMode="External"/><Relationship Id="rId95" Type="http://schemas.openxmlformats.org/officeDocument/2006/relationships/hyperlink" Target="consultantplus://offline/ref=A59C0B2EFA271473FBC3DA8F5B3A0B0087068111729249F12522B2ABB90099413BE87CE56802C4C3E24D48S3g3I" TargetMode="External"/><Relationship Id="rId22" Type="http://schemas.openxmlformats.org/officeDocument/2006/relationships/hyperlink" Target="consultantplus://offline/ref=A59C0B2EFA271473FBC3DA8F5B3A0B00870681117A9449F32020EFA1B15995433CE723F26F4BC8C2E24D4F35S2g8I" TargetMode="External"/><Relationship Id="rId27" Type="http://schemas.openxmlformats.org/officeDocument/2006/relationships/hyperlink" Target="consultantplus://offline/ref=A59C0B2EFA271473FBC3DA8F5B3A0B00870681117A9449F32020EFA1B15995433CE723F26F4BC8C2E24D4F36S2g9I" TargetMode="External"/><Relationship Id="rId43" Type="http://schemas.openxmlformats.org/officeDocument/2006/relationships/hyperlink" Target="consultantplus://offline/ref=A59C0B2EFA271473FBC3C4824D5655048D05D9157E9D47A67D7DE9F6EES0g9I" TargetMode="External"/><Relationship Id="rId48" Type="http://schemas.openxmlformats.org/officeDocument/2006/relationships/hyperlink" Target="consultantplus://offline/ref=A59C0B2EFA271473FBC3C4824D5655048E0BDC1D799547A67D7DE9F6EES0g9I" TargetMode="External"/><Relationship Id="rId64" Type="http://schemas.openxmlformats.org/officeDocument/2006/relationships/hyperlink" Target="consultantplus://offline/ref=A59C0B2EFA271473FBC3DA8F5B3A0B0087068111729249F12522B2ABB90099413BE87CE56802C4C3E24D4BS3g5I" TargetMode="External"/><Relationship Id="rId69" Type="http://schemas.openxmlformats.org/officeDocument/2006/relationships/hyperlink" Target="consultantplus://offline/ref=A59C0B2EFA271473FBC3C4824D5655048D04D6197F9547A67D7DE9F6EE0993167CA725SAg2I" TargetMode="External"/><Relationship Id="rId113" Type="http://schemas.openxmlformats.org/officeDocument/2006/relationships/hyperlink" Target="consultantplus://offline/ref=A59C0B2EFA271473FBC3C4824D5655048D04D6197F9547A67D7DE9F6EE0993167CA725A72C0FC6C6SEg0I" TargetMode="External"/><Relationship Id="rId118" Type="http://schemas.openxmlformats.org/officeDocument/2006/relationships/hyperlink" Target="consultantplus://offline/ref=A59C0B2EFA271473FBC3C4824D5655048D04D6197F9547A67D7DE9F6EE0993167CA725A72C0FC6C6SEg0I" TargetMode="External"/><Relationship Id="rId80" Type="http://schemas.openxmlformats.org/officeDocument/2006/relationships/hyperlink" Target="consultantplus://offline/ref=A59C0B2EFA271473FBC3DA8F5B3A0B00870681117A9449F32020EFA1B15995433CE723F26F4BC8C2E24D4F37S2gBI" TargetMode="External"/><Relationship Id="rId85" Type="http://schemas.openxmlformats.org/officeDocument/2006/relationships/hyperlink" Target="consultantplus://offline/ref=A59C0B2EFA271473FBC3C4824D5655048D05DE1A789747A67D7DE9F6EES0g9I" TargetMode="External"/><Relationship Id="rId12" Type="http://schemas.openxmlformats.org/officeDocument/2006/relationships/hyperlink" Target="consultantplus://offline/ref=A59C0B2EFA271473FBC3DA8F5B3A0B00870681117A944FF92921EFA1B15995433CE723F26F4BC8C2E24D4F36S2gEI" TargetMode="External"/><Relationship Id="rId17" Type="http://schemas.openxmlformats.org/officeDocument/2006/relationships/hyperlink" Target="consultantplus://offline/ref=A59C0B2EFA271473FBC3DA8F5B3A0B00870681117A9449F32020EFA1B15995433CE723F26F4BC8C2E24D4F34S2gCI" TargetMode="External"/><Relationship Id="rId33" Type="http://schemas.openxmlformats.org/officeDocument/2006/relationships/hyperlink" Target="consultantplus://offline/ref=A59C0B2EFA271473FBC3C4824D5655048D0CDB197E9D47A67D7DE9F6EES0g9I" TargetMode="External"/><Relationship Id="rId38" Type="http://schemas.openxmlformats.org/officeDocument/2006/relationships/hyperlink" Target="consultantplus://offline/ref=A59C0B2EFA271473FBC3C4824D5655048D05D81E7F9247A67D7DE9F6EES0g9I" TargetMode="External"/><Relationship Id="rId59" Type="http://schemas.openxmlformats.org/officeDocument/2006/relationships/hyperlink" Target="consultantplus://offline/ref=A59C0B2EFA271473FBC3DA8F5B3A0B00870681117A9449F32020EFA1B15995433CE723F26F4BC8C2E24D4F36S2gEI" TargetMode="External"/><Relationship Id="rId103" Type="http://schemas.openxmlformats.org/officeDocument/2006/relationships/hyperlink" Target="consultantplus://offline/ref=A59C0B2EFA271473FBC3DA8F5B3A0B00870681117A9449F32020EFA1B15995433CE723F26F4BC8C2E24D4F30S2g9I" TargetMode="External"/><Relationship Id="rId108" Type="http://schemas.openxmlformats.org/officeDocument/2006/relationships/hyperlink" Target="consultantplus://offline/ref=A59C0B2EFA271473FBC3DA8F5B3A0B00870681117A9449F32020EFA1B15995433CE723F26F4BC8C2E24D4F30S2g8I" TargetMode="External"/><Relationship Id="rId124" Type="http://schemas.openxmlformats.org/officeDocument/2006/relationships/hyperlink" Target="consultantplus://offline/ref=A59C0B2EFA271473FBC3C4824D5655048D04D6197F9547A67D7DE9F6EE0993167CA725A72C0FC6C6SEg0I" TargetMode="External"/><Relationship Id="rId129" Type="http://schemas.openxmlformats.org/officeDocument/2006/relationships/hyperlink" Target="consultantplus://offline/ref=A59C0B2EFA271473FBC3DA8F5B3A0B0087068111729249F12522B2ABB90099413BE87CE56802C4C3E24C4ES3g7I" TargetMode="External"/><Relationship Id="rId54" Type="http://schemas.openxmlformats.org/officeDocument/2006/relationships/hyperlink" Target="consultantplus://offline/ref=A59C0B2EFA271473FBC3DA8F5B3A0B00870681117A9448F72320EFA1B15995433CSEg7I" TargetMode="External"/><Relationship Id="rId70" Type="http://schemas.openxmlformats.org/officeDocument/2006/relationships/hyperlink" Target="consultantplus://offline/ref=A59C0B2EFA271473FBC3DA8F5B3A0B0087068111729249F12522B2ABB90099413BE87CE56802C4C3E24D4AS3g4I" TargetMode="External"/><Relationship Id="rId75" Type="http://schemas.openxmlformats.org/officeDocument/2006/relationships/hyperlink" Target="consultantplus://offline/ref=A59C0B2EFA271473FBC3C4824D5655048C0DDE1A739247A67D7DE9F6EE0993167CA725A72C0FC0C3SEg1I" TargetMode="External"/><Relationship Id="rId91" Type="http://schemas.openxmlformats.org/officeDocument/2006/relationships/hyperlink" Target="consultantplus://offline/ref=A59C0B2EFA271473FBC3DA8F5B3A0B0087068111729249F12522B2ABB90099413BE87CE56802C4C3E24D48S3g7I" TargetMode="External"/><Relationship Id="rId96" Type="http://schemas.openxmlformats.org/officeDocument/2006/relationships/hyperlink" Target="consultantplus://offline/ref=A59C0B2EFA271473FBC3DA8F5B3A0B0087068111729249F12522B2ABB90099413BE87CE56802C4C3E24D48S3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C0B2EFA271473FBC3DA8F5B3A0B00870681117A944CF52921EFA1B15995433CE723F26F4BC8C2E24D4F34S2gCI" TargetMode="External"/><Relationship Id="rId23" Type="http://schemas.openxmlformats.org/officeDocument/2006/relationships/hyperlink" Target="consultantplus://offline/ref=A59C0B2EFA271473FBC3DA8F5B3A0B00870681117A9449F32020EFA1B15995433CE723F26F4BC8C2E24D4F35S2gAI" TargetMode="External"/><Relationship Id="rId28" Type="http://schemas.openxmlformats.org/officeDocument/2006/relationships/hyperlink" Target="consultantplus://offline/ref=A59C0B2EFA271473FBC3DA8F5B3A0B00870681117A9449F32020EFA1B15995433CE723F26F4BC8C2E24D4F36S2gAI" TargetMode="External"/><Relationship Id="rId49" Type="http://schemas.openxmlformats.org/officeDocument/2006/relationships/hyperlink" Target="consultantplus://offline/ref=A59C0B2EFA271473FBC3C4824D5655048C0DDF1F7A9047A67D7DE9F6EES0g9I" TargetMode="External"/><Relationship Id="rId114" Type="http://schemas.openxmlformats.org/officeDocument/2006/relationships/hyperlink" Target="consultantplus://offline/ref=A59C0B2EFA271473FBC3C4824D5655048D04D6197F9547A67D7DE9F6EE0993167CA725A72DS0gDI" TargetMode="External"/><Relationship Id="rId119" Type="http://schemas.openxmlformats.org/officeDocument/2006/relationships/hyperlink" Target="consultantplus://offline/ref=A59C0B2EFA271473FBC3C4824D5655048D04D6197F9547A67D7DE9F6EE0993167CA725A72C0FC6C6SEg0I" TargetMode="External"/><Relationship Id="rId44" Type="http://schemas.openxmlformats.org/officeDocument/2006/relationships/hyperlink" Target="consultantplus://offline/ref=A59C0B2EFA271473FBC3C4824D5655048D04D6197F9547A67D7DE9F6EE0993167CA725A72C0FC5CASEg6I" TargetMode="External"/><Relationship Id="rId60" Type="http://schemas.openxmlformats.org/officeDocument/2006/relationships/hyperlink" Target="consultantplus://offline/ref=A59C0B2EFA271473FBC3DA8F5B3A0B00870681117A9449F12121EFA1B15995433CSEg7I" TargetMode="External"/><Relationship Id="rId65" Type="http://schemas.openxmlformats.org/officeDocument/2006/relationships/hyperlink" Target="consultantplus://offline/ref=A59C0B2EFA271473FBC3C4824D5655048D05D81F7D9547A67D7DE9F6EES0g9I" TargetMode="External"/><Relationship Id="rId81" Type="http://schemas.openxmlformats.org/officeDocument/2006/relationships/hyperlink" Target="consultantplus://offline/ref=A59C0B2EFA271473FBC3C4824D5655048D0FDF147B9247A67D7DE9F6EES0g9I" TargetMode="External"/><Relationship Id="rId86" Type="http://schemas.openxmlformats.org/officeDocument/2006/relationships/hyperlink" Target="consultantplus://offline/ref=A59C0B2EFA271473FBC3DA8F5B3A0B0087068111729249F12522B2ABB90099413BE87CE56802C4C3E24D4AS3g6I" TargetMode="External"/><Relationship Id="rId130" Type="http://schemas.openxmlformats.org/officeDocument/2006/relationships/hyperlink" Target="consultantplus://offline/ref=A59C0B2EFA271473FBC3DA8F5B3A0B0087068111729249F12522B2ABB90099413BE87CE56802C4C3E24C4ES3g0I" TargetMode="External"/><Relationship Id="rId13" Type="http://schemas.openxmlformats.org/officeDocument/2006/relationships/hyperlink" Target="consultantplus://offline/ref=A59C0B2EFA271473FBC3DA8F5B3A0B00870681117C954BF12822B2ABB9009941S3gBI" TargetMode="External"/><Relationship Id="rId18" Type="http://schemas.openxmlformats.org/officeDocument/2006/relationships/hyperlink" Target="consultantplus://offline/ref=A59C0B2EFA271473FBC3DA8F5B3A0B00870681117A9449F32020EFA1B15995433CE723F26F4BC8C2E24D4F34S2gEI" TargetMode="External"/><Relationship Id="rId39" Type="http://schemas.openxmlformats.org/officeDocument/2006/relationships/hyperlink" Target="consultantplus://offline/ref=A59C0B2EFA271473FBC3C4824D5655048D04D91D7D9D47A67D7DE9F6EES0g9I" TargetMode="External"/><Relationship Id="rId109" Type="http://schemas.openxmlformats.org/officeDocument/2006/relationships/hyperlink" Target="consultantplus://offline/ref=A59C0B2EFA271473FBC3C4824D5655048D04D6197F9547A67D7DE9F6EE0993167CA725A72C0FC6C6SEg0I" TargetMode="External"/><Relationship Id="rId34" Type="http://schemas.openxmlformats.org/officeDocument/2006/relationships/hyperlink" Target="consultantplus://offline/ref=A59C0B2EFA271473FBC3C4824D5655048D04D71A7C9C47A67D7DE9F6EES0g9I" TargetMode="External"/><Relationship Id="rId50" Type="http://schemas.openxmlformats.org/officeDocument/2006/relationships/hyperlink" Target="consultantplus://offline/ref=A59C0B2EFA271473FBC3C4824D5655048E08DB1C739747A67D7DE9F6EES0g9I" TargetMode="External"/><Relationship Id="rId55" Type="http://schemas.openxmlformats.org/officeDocument/2006/relationships/hyperlink" Target="consultantplus://offline/ref=A59C0B2EFA271473FBC3DA8F5B3A0B00870681117A944FF6262FEFA1B15995433CSEg7I" TargetMode="External"/><Relationship Id="rId76" Type="http://schemas.openxmlformats.org/officeDocument/2006/relationships/hyperlink" Target="consultantplus://offline/ref=A59C0B2EFA271473FBC3C4824D5655048C0DDE1A739247A67D7DE9F6EE0993167CA725A72C0FC1CBSEg1I" TargetMode="External"/><Relationship Id="rId97" Type="http://schemas.openxmlformats.org/officeDocument/2006/relationships/hyperlink" Target="consultantplus://offline/ref=A59C0B2EFA271473FBC3DA8F5B3A0B00870681117A9449F32020EFA1B15995433CE723F26F4BC8C2E24D4F37S2g1I" TargetMode="External"/><Relationship Id="rId104" Type="http://schemas.openxmlformats.org/officeDocument/2006/relationships/hyperlink" Target="consultantplus://offline/ref=A59C0B2EFA271473FBC3DA8F5B3A0B0087068111729249F12522B2ABB90099413BE87CE56802C4C3E24D47S3g3I" TargetMode="External"/><Relationship Id="rId120" Type="http://schemas.openxmlformats.org/officeDocument/2006/relationships/hyperlink" Target="consultantplus://offline/ref=A59C0B2EFA271473FBC3C4824D5655048D04D6197F9547A67D7DE9F6EE0993167CA725A42FS0gBI" TargetMode="External"/><Relationship Id="rId125" Type="http://schemas.openxmlformats.org/officeDocument/2006/relationships/hyperlink" Target="consultantplus://offline/ref=A59C0B2EFA271473FBC3C4824D5655048D04D6197F9547A67D7DE9F6EE0993167CA725A72C0FC6C6SEg0I" TargetMode="External"/><Relationship Id="rId7" Type="http://schemas.openxmlformats.org/officeDocument/2006/relationships/hyperlink" Target="consultantplus://offline/ref=A59C0B2EFA271473FBC3DA8F5B3A0B00870681117A9449F32020EFA1B15995433CE723F26F4BC8C2E24D4F34S2gCI" TargetMode="External"/><Relationship Id="rId71" Type="http://schemas.openxmlformats.org/officeDocument/2006/relationships/hyperlink" Target="consultantplus://offline/ref=A59C0B2EFA271473FBC3C4824D5655048D04D6197F9547A67D7DE9F6EE0993167CA725A5S2gAI" TargetMode="External"/><Relationship Id="rId92" Type="http://schemas.openxmlformats.org/officeDocument/2006/relationships/hyperlink" Target="consultantplus://offline/ref=A59C0B2EFA271473FBC3DA8F5B3A0B0087068111729249F12522B2ABB90099413BE87CE56802C4C3E24D48S3g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9C0B2EFA271473FBC3DA8F5B3A0B00870681117A9449F32020EFA1B15995433CE723F26F4BC8C2E24D4F36S2gCI" TargetMode="External"/><Relationship Id="rId24" Type="http://schemas.openxmlformats.org/officeDocument/2006/relationships/hyperlink" Target="consultantplus://offline/ref=A59C0B2EFA271473FBC3DA8F5B3A0B00870681117A9449F32020EFA1B15995433CE723F26F4BC8C2E24D4F35S2gCI" TargetMode="External"/><Relationship Id="rId40" Type="http://schemas.openxmlformats.org/officeDocument/2006/relationships/hyperlink" Target="consultantplus://offline/ref=A59C0B2EFA271473FBC3C4824D5655048C0DDE1B7B9747A67D7DE9F6EES0g9I" TargetMode="External"/><Relationship Id="rId45" Type="http://schemas.openxmlformats.org/officeDocument/2006/relationships/hyperlink" Target="consultantplus://offline/ref=A59C0B2EFA271473FBC3C4824D5655048D0FDF147B9247A67D7DE9F6EES0g9I" TargetMode="External"/><Relationship Id="rId66" Type="http://schemas.openxmlformats.org/officeDocument/2006/relationships/hyperlink" Target="consultantplus://offline/ref=A59C0B2EFA271473FBC3DA8F5B3A0B00870681117A9449F32020EFA1B15995433CE723F26F4BC8C2E24D4F36S2g0I" TargetMode="External"/><Relationship Id="rId87" Type="http://schemas.openxmlformats.org/officeDocument/2006/relationships/hyperlink" Target="consultantplus://offline/ref=A59C0B2EFA271473FBC3DA8F5B3A0B0087068111729249F12522B2ABB90099413BE87CE56802C4C3E24D48S3g5I" TargetMode="External"/><Relationship Id="rId110" Type="http://schemas.openxmlformats.org/officeDocument/2006/relationships/hyperlink" Target="consultantplus://offline/ref=A59C0B2EFA271473FBC3C4824D5655048D04D6197F9547A67D7DE9F6EE0993167CA725A72C0FC6C6SEg0I" TargetMode="External"/><Relationship Id="rId115" Type="http://schemas.openxmlformats.org/officeDocument/2006/relationships/hyperlink" Target="consultantplus://offline/ref=A59C0B2EFA271473FBC3C4824D5655048D04D6197F9547A67D7DE9F6EE0993167CA725A72C0FC6C6SEg0I" TargetMode="External"/><Relationship Id="rId131" Type="http://schemas.openxmlformats.org/officeDocument/2006/relationships/hyperlink" Target="consultantplus://offline/ref=A59C0B2EFA271473FBC3DA8F5B3A0B00870681117A9449F32020EFA1B15995433CE723F26F4BC8C2E24D4E34S2gDI" TargetMode="External"/><Relationship Id="rId61" Type="http://schemas.openxmlformats.org/officeDocument/2006/relationships/hyperlink" Target="consultantplus://offline/ref=A59C0B2EFA271473FBC3DA8F5B3A0B0087068111729344F92222B2ABB9009941S3gBI" TargetMode="External"/><Relationship Id="rId82" Type="http://schemas.openxmlformats.org/officeDocument/2006/relationships/hyperlink" Target="consultantplus://offline/ref=A59C0B2EFA271473FBC3C4824D5655048D04D6197F9547A67D7DE9F6EES0g9I" TargetMode="External"/><Relationship Id="rId19" Type="http://schemas.openxmlformats.org/officeDocument/2006/relationships/hyperlink" Target="consultantplus://offline/ref=A59C0B2EFA271473FBC3DA8F5B3A0B0087068111729249F12522B2ABB90099413BE87CE56802C4C3E24D4FS3g2I" TargetMode="External"/><Relationship Id="rId14" Type="http://schemas.openxmlformats.org/officeDocument/2006/relationships/hyperlink" Target="consultantplus://offline/ref=A59C0B2EFA271473FBC3DA8F5B3A0B00870681117C9549F72922B2ABB9009941S3gBI" TargetMode="External"/><Relationship Id="rId30" Type="http://schemas.openxmlformats.org/officeDocument/2006/relationships/hyperlink" Target="consultantplus://offline/ref=A59C0B2EFA271473FBC3DA8F5B3A0B0087068111729249F12522B2ABB90099413BE87CE56802C4C3E24D4FS3gDI" TargetMode="External"/><Relationship Id="rId35" Type="http://schemas.openxmlformats.org/officeDocument/2006/relationships/hyperlink" Target="consultantplus://offline/ref=A59C0B2EFA271473FBC3C4824D5655048D04D9147B9747A67D7DE9F6EES0g9I" TargetMode="External"/><Relationship Id="rId56" Type="http://schemas.openxmlformats.org/officeDocument/2006/relationships/hyperlink" Target="consultantplus://offline/ref=A59C0B2EFA271473FBC3DA8F5B3A0B00870681117A9344F22122B2ABB9009941S3gBI" TargetMode="External"/><Relationship Id="rId77" Type="http://schemas.openxmlformats.org/officeDocument/2006/relationships/hyperlink" Target="consultantplus://offline/ref=A59C0B2EFA271473FBC3C4824D5655048C0DDE1A739247A67D7DE9F6EE0993167CA725A72ES0gDI" TargetMode="External"/><Relationship Id="rId100" Type="http://schemas.openxmlformats.org/officeDocument/2006/relationships/hyperlink" Target="consultantplus://offline/ref=A59C0B2EFA271473FBC3DA8F5B3A0B0087068111729249F12522B2ABB90099413BE87CE56802C4C3E24D47S3g0I" TargetMode="External"/><Relationship Id="rId105" Type="http://schemas.openxmlformats.org/officeDocument/2006/relationships/hyperlink" Target="consultantplus://offline/ref=A59C0B2EFA271473FBC3DA8F5B3A0B0087068111729249F12522B2ABB90099413BE87CE56802C4C3E24D47S3gCI" TargetMode="External"/><Relationship Id="rId126" Type="http://schemas.openxmlformats.org/officeDocument/2006/relationships/hyperlink" Target="consultantplus://offline/ref=A59C0B2EFA271473FBC3DA8F5B3A0B0087068111729249F12522B2ABB90099413BE87CE56802C4C3E24C4ES3g5I" TargetMode="External"/><Relationship Id="rId8" Type="http://schemas.openxmlformats.org/officeDocument/2006/relationships/hyperlink" Target="consultantplus://offline/ref=A59C0B2EFA271473FBC3C4824D5655048C0DDE1B7B9747A67D7DE9F6EES0g9I" TargetMode="External"/><Relationship Id="rId51" Type="http://schemas.openxmlformats.org/officeDocument/2006/relationships/hyperlink" Target="consultantplus://offline/ref=A59C0B2EFA271473FBC3C4824D5655048D05DE1A789747A67D7DE9F6EES0g9I" TargetMode="External"/><Relationship Id="rId72" Type="http://schemas.openxmlformats.org/officeDocument/2006/relationships/hyperlink" Target="consultantplus://offline/ref=A59C0B2EFA271473FBC3C4824D5655048D04D6197F9547A67D7DE9F6EE0993167CA725A729S0g6I" TargetMode="External"/><Relationship Id="rId93" Type="http://schemas.openxmlformats.org/officeDocument/2006/relationships/hyperlink" Target="consultantplus://offline/ref=A59C0B2EFA271473FBC3DA8F5B3A0B00870681117A9449F32020EFA1B15995433CE723F26F4BC8C2E24D4F37S2gEI" TargetMode="External"/><Relationship Id="rId98" Type="http://schemas.openxmlformats.org/officeDocument/2006/relationships/hyperlink" Target="consultantplus://offline/ref=A59C0B2EFA271473FBC3DA8F5B3A0B0087068111729249F12522B2ABB90099413BE87CE56802C4C3E24D47S3g6I" TargetMode="External"/><Relationship Id="rId121" Type="http://schemas.openxmlformats.org/officeDocument/2006/relationships/hyperlink" Target="consultantplus://offline/ref=A59C0B2EFA271473FBC3C4824D5655048D04D6197F9547A67D7DE9F6EE0993167CA725A72C0FC6C6SEg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59C0B2EFA271473FBC3DA8F5B3A0B00870681117A9449F32020EFA1B15995433CE723F26F4BC8C2E24D4F35S2gEI" TargetMode="External"/><Relationship Id="rId46" Type="http://schemas.openxmlformats.org/officeDocument/2006/relationships/hyperlink" Target="consultantplus://offline/ref=A59C0B2EFA271473FBC3C4824D5655048E0EDA147E9147A67D7DE9F6EES0g9I" TargetMode="External"/><Relationship Id="rId67" Type="http://schemas.openxmlformats.org/officeDocument/2006/relationships/hyperlink" Target="consultantplus://offline/ref=A59C0B2EFA271473FBC3C4824D5655048D0FDF147B9247A67D7DE9F6EES0g9I" TargetMode="External"/><Relationship Id="rId116" Type="http://schemas.openxmlformats.org/officeDocument/2006/relationships/hyperlink" Target="consultantplus://offline/ref=A59C0B2EFA271473FBC3C4824D5655048D04D6197F9547A67D7DE9F6EE0993167CA725A72C0FC6C6SEg0I" TargetMode="External"/><Relationship Id="rId20" Type="http://schemas.openxmlformats.org/officeDocument/2006/relationships/hyperlink" Target="consultantplus://offline/ref=A59C0B2EFA271473FBC3DA8F5B3A0B00870681117A9449F32020EFA1B15995433CE723F26F4BC8C2E24D4F34S2g0I" TargetMode="External"/><Relationship Id="rId41" Type="http://schemas.openxmlformats.org/officeDocument/2006/relationships/hyperlink" Target="consultantplus://offline/ref=A59C0B2EFA271473FBC3C4824D5655048C0DDE1A739247A67D7DE9F6EE0993167CA725A72FS0gFI" TargetMode="External"/><Relationship Id="rId62" Type="http://schemas.openxmlformats.org/officeDocument/2006/relationships/hyperlink" Target="consultantplus://offline/ref=A59C0B2EFA271473FBC3DA8F5B3A0B008706811172974AF62922B2ABB9009941S3gBI" TargetMode="External"/><Relationship Id="rId83" Type="http://schemas.openxmlformats.org/officeDocument/2006/relationships/hyperlink" Target="consultantplus://offline/ref=A59C0B2EFA271473FBC3C4824D5655048E08DB1C739747A67D7DE9F6EE0993167CA725A72C0FC5C2SEg2I" TargetMode="External"/><Relationship Id="rId88" Type="http://schemas.openxmlformats.org/officeDocument/2006/relationships/hyperlink" Target="consultantplus://offline/ref=A59C0B2EFA271473FBC3DA8F5B3A0B0087068111729249F12522B2ABB90099413BE87CE56802C4C3E24D48S3g5I" TargetMode="External"/><Relationship Id="rId111" Type="http://schemas.openxmlformats.org/officeDocument/2006/relationships/hyperlink" Target="consultantplus://offline/ref=A59C0B2EFA271473FBC3C4824D5655048D04D6197F9547A67D7DE9F6EE0993167CA725A428S0gBI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A59C0B2EFA271473FBC3DA8F5B3A0B0087068111729249F12522B2ABB90099413BE87CE56802C4C3E24D4FS3g1I" TargetMode="External"/><Relationship Id="rId36" Type="http://schemas.openxmlformats.org/officeDocument/2006/relationships/hyperlink" Target="consultantplus://offline/ref=A59C0B2EFA271473FBC3C4824D5655048C0DDE1D7D9147A67D7DE9F6EES0g9I" TargetMode="External"/><Relationship Id="rId57" Type="http://schemas.openxmlformats.org/officeDocument/2006/relationships/hyperlink" Target="consultantplus://offline/ref=A59C0B2EFA271473FBC3DA8F5B3A0B00870681117A944FF12128EFA1B15995433CSEg7I" TargetMode="External"/><Relationship Id="rId106" Type="http://schemas.openxmlformats.org/officeDocument/2006/relationships/hyperlink" Target="consultantplus://offline/ref=A59C0B2EFA271473FBC3DA8F5B3A0B0087068111729249F12522B2ABB90099413BE87CE56802C4C3E24D46S3g4I" TargetMode="External"/><Relationship Id="rId127" Type="http://schemas.openxmlformats.org/officeDocument/2006/relationships/hyperlink" Target="consultantplus://offline/ref=A59C0B2EFA271473FBC3DA8F5B3A0B0087068111729249F12522B2ABB90099413BE87CE56802C4C3E24C4ES3g6I" TargetMode="External"/><Relationship Id="rId10" Type="http://schemas.openxmlformats.org/officeDocument/2006/relationships/hyperlink" Target="consultantplus://offline/ref=A59C0B2EFA271473FBC3C4824D5655048D04D6197F9547A67D7DE9F6EE0993167CA725A72C0FC5CASEg6I" TargetMode="External"/><Relationship Id="rId31" Type="http://schemas.openxmlformats.org/officeDocument/2006/relationships/hyperlink" Target="consultantplus://offline/ref=A59C0B2EFA271473FBC3C4824D5655048D04D71B7C9D47A67D7DE9F6EES0g9I" TargetMode="External"/><Relationship Id="rId52" Type="http://schemas.openxmlformats.org/officeDocument/2006/relationships/hyperlink" Target="consultantplus://offline/ref=A59C0B2EFA271473FBC3C4824D5655048D04D815739147A67D7DE9F6EES0g9I" TargetMode="External"/><Relationship Id="rId73" Type="http://schemas.openxmlformats.org/officeDocument/2006/relationships/hyperlink" Target="consultantplus://offline/ref=A59C0B2EFA271473FBC3C4824D5655048D04D6197F9547A67D7DE9F6EE0993167CA725A2S2gFI" TargetMode="External"/><Relationship Id="rId78" Type="http://schemas.openxmlformats.org/officeDocument/2006/relationships/hyperlink" Target="consultantplus://offline/ref=A59C0B2EFA271473FBC3C4824D5655048D04D9147B9747A67D7DE9F6EE0993167CA725A72C0DC6SCg1I" TargetMode="External"/><Relationship Id="rId94" Type="http://schemas.openxmlformats.org/officeDocument/2006/relationships/hyperlink" Target="consultantplus://offline/ref=A59C0B2EFA271473FBC3DA8F5B3A0B0087068111729249F12522B2ABB90099413BE87CE56802C4C3E24D48S3g2I" TargetMode="External"/><Relationship Id="rId99" Type="http://schemas.openxmlformats.org/officeDocument/2006/relationships/hyperlink" Target="consultantplus://offline/ref=A59C0B2EFA271473FBC3DA8F5B3A0B0087068111729249F12522B2ABB90099413BE87CE56802C4C3E24D47S3g7I" TargetMode="External"/><Relationship Id="rId101" Type="http://schemas.openxmlformats.org/officeDocument/2006/relationships/hyperlink" Target="consultantplus://offline/ref=A59C0B2EFA271473FBC3DA8F5B3A0B00870681117A9449F32020EFA1B15995433CE723F26F4BC8C2E24D4F30S2g9I" TargetMode="External"/><Relationship Id="rId122" Type="http://schemas.openxmlformats.org/officeDocument/2006/relationships/hyperlink" Target="consultantplus://offline/ref=A59C0B2EFA271473FBC3C4824D5655048D04D6197F9547A67D7DE9F6EE0993167CA725A72C0FC6C6SE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C0B2EFA271473FBC3C4824D5655048C0DDE1A739247A67D7DE9F6EE0993167CA725A72FS0gFI" TargetMode="External"/><Relationship Id="rId26" Type="http://schemas.openxmlformats.org/officeDocument/2006/relationships/hyperlink" Target="consultantplus://offline/ref=A59C0B2EFA271473FBC3DA8F5B3A0B0087068111729249F12522B2ABB90099413BE87CE56802C4C3E24D4FS3gCI" TargetMode="External"/><Relationship Id="rId47" Type="http://schemas.openxmlformats.org/officeDocument/2006/relationships/hyperlink" Target="consultantplus://offline/ref=A59C0B2EFA271473FBC3C4824D5655048E0BDC1D739247A67D7DE9F6EES0g9I" TargetMode="External"/><Relationship Id="rId68" Type="http://schemas.openxmlformats.org/officeDocument/2006/relationships/hyperlink" Target="consultantplus://offline/ref=A59C0B2EFA271473FBC3C4824D5655048D04D6197F9547A67D7DE9F6EE0993167CA725SAg7I" TargetMode="External"/><Relationship Id="rId89" Type="http://schemas.openxmlformats.org/officeDocument/2006/relationships/hyperlink" Target="consultantplus://offline/ref=A59C0B2EFA271473FBC3DA8F5B3A0B00870681117A9449F32020EFA1B15995433CE723F26F4BC8C2E24D4F37S2gCI" TargetMode="External"/><Relationship Id="rId112" Type="http://schemas.openxmlformats.org/officeDocument/2006/relationships/hyperlink" Target="consultantplus://offline/ref=A59C0B2EFA271473FBC3C4824D5655048D04D6197F9547A67D7DE9F6EE0993167CA725A72C0FC6C6SEg0I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17772</Words>
  <Characters>101304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2018-07-23T08:32:00Z</dcterms:created>
  <dcterms:modified xsi:type="dcterms:W3CDTF">2018-07-23T08:33:00Z</dcterms:modified>
</cp:coreProperties>
</file>