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5B" w:rsidRDefault="00FA1B5B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30 июня 2015 г. N 2521</w:t>
      </w:r>
    </w:p>
    <w:p w:rsidR="00FA1B5B" w:rsidRDefault="00FA1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Title"/>
        <w:jc w:val="center"/>
      </w:pPr>
      <w:r>
        <w:t>МИНИСТЕРСТВО ОБРАЗОВАНИЯ И МОЛОДЕЖНОЙ ПОЛИТИКИ</w:t>
      </w:r>
    </w:p>
    <w:p w:rsidR="00FA1B5B" w:rsidRDefault="00FA1B5B">
      <w:pPr>
        <w:pStyle w:val="ConsPlusTitle"/>
        <w:jc w:val="center"/>
      </w:pPr>
      <w:r>
        <w:t>ЧУВАШСКОЙ РЕСПУБЛИКИ</w:t>
      </w:r>
    </w:p>
    <w:p w:rsidR="00FA1B5B" w:rsidRDefault="00FA1B5B">
      <w:pPr>
        <w:pStyle w:val="ConsPlusTitle"/>
        <w:jc w:val="center"/>
      </w:pPr>
    </w:p>
    <w:p w:rsidR="00FA1B5B" w:rsidRDefault="00FA1B5B">
      <w:pPr>
        <w:pStyle w:val="ConsPlusTitle"/>
        <w:jc w:val="center"/>
      </w:pPr>
      <w:r>
        <w:t>ПРИКАЗ</w:t>
      </w:r>
    </w:p>
    <w:p w:rsidR="00FA1B5B" w:rsidRDefault="00FA1B5B">
      <w:pPr>
        <w:pStyle w:val="ConsPlusTitle"/>
        <w:jc w:val="center"/>
      </w:pPr>
      <w:r>
        <w:t>от 8 мая 2015 г. N 974</w:t>
      </w:r>
    </w:p>
    <w:p w:rsidR="00FA1B5B" w:rsidRDefault="00FA1B5B">
      <w:pPr>
        <w:pStyle w:val="ConsPlusTitle"/>
        <w:jc w:val="center"/>
      </w:pPr>
    </w:p>
    <w:p w:rsidR="00FA1B5B" w:rsidRDefault="00FA1B5B">
      <w:pPr>
        <w:pStyle w:val="ConsPlusTitle"/>
        <w:jc w:val="center"/>
      </w:pPr>
      <w:r>
        <w:t>ОБ УТВЕРЖДЕНИИ АДМИНИСТРАТИВНОГО РЕГЛАМЕНТА</w:t>
      </w:r>
    </w:p>
    <w:p w:rsidR="00FA1B5B" w:rsidRDefault="00FA1B5B">
      <w:pPr>
        <w:pStyle w:val="ConsPlusTitle"/>
        <w:jc w:val="center"/>
      </w:pPr>
      <w:r>
        <w:t>ПРЕДОСТАВЛЕНИЯ ОРГАНАМИ МЕСТНОГО САМОУПРАВЛЕНИЯ</w:t>
      </w:r>
    </w:p>
    <w:p w:rsidR="00FA1B5B" w:rsidRDefault="00FA1B5B">
      <w:pPr>
        <w:pStyle w:val="ConsPlusTitle"/>
        <w:jc w:val="center"/>
      </w:pPr>
      <w:r>
        <w:t>В ЧУВАШСКОЙ РЕСПУБЛИКЕ, НАДЕЛЕННЫМИ ОТДЕЛЬНЫМИ</w:t>
      </w:r>
    </w:p>
    <w:p w:rsidR="00FA1B5B" w:rsidRDefault="00FA1B5B">
      <w:pPr>
        <w:pStyle w:val="ConsPlusTitle"/>
        <w:jc w:val="center"/>
      </w:pPr>
      <w:r>
        <w:t>ГОСУДАРСТВЕННЫМИ ПОЛНОМОЧИЯМИ ЧУВАШСКОЙ РЕСПУБЛИКИ</w:t>
      </w:r>
    </w:p>
    <w:p w:rsidR="00FA1B5B" w:rsidRDefault="00FA1B5B">
      <w:pPr>
        <w:pStyle w:val="ConsPlusTitle"/>
        <w:jc w:val="center"/>
      </w:pPr>
      <w:r>
        <w:t>ПО ОРГАНИЗАЦИИ И ОСУЩЕСТВЛЕНИЮ ДЕЯТЕЛЬНОСТИ ПО ОПЕКЕ</w:t>
      </w:r>
    </w:p>
    <w:p w:rsidR="00FA1B5B" w:rsidRDefault="00FA1B5B">
      <w:pPr>
        <w:pStyle w:val="ConsPlusTitle"/>
        <w:jc w:val="center"/>
      </w:pPr>
      <w:r>
        <w:t>И ПОПЕЧИТЕЛЬСТВУ, ГОСУДАРСТВЕННОЙ УСЛУГИ</w:t>
      </w:r>
    </w:p>
    <w:p w:rsidR="00FA1B5B" w:rsidRDefault="00FA1B5B">
      <w:pPr>
        <w:pStyle w:val="ConsPlusTitle"/>
        <w:jc w:val="center"/>
      </w:pPr>
      <w:r>
        <w:t>"ЗАКЛЮЧЕНИЕ ДОГОВОРА О ПЕРЕДАЧЕ РЕБЕНКА</w:t>
      </w:r>
    </w:p>
    <w:p w:rsidR="00FA1B5B" w:rsidRDefault="00FA1B5B">
      <w:pPr>
        <w:pStyle w:val="ConsPlusTitle"/>
        <w:jc w:val="center"/>
      </w:pPr>
      <w:r>
        <w:t>НА ВОСПИТАНИЕ В ПРИЕМНУЮ СЕМЬЮ"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08.06.2016 </w:t>
            </w:r>
            <w:hyperlink r:id="rId5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6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27.07.2017 </w:t>
            </w:r>
            <w:hyperlink r:id="rId7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10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Республики", от 29 апреля 2011 г. </w:t>
      </w:r>
      <w:hyperlink r:id="rId11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исполнения государственных функций и предоставления государственных услуг" приказываю: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"Заключение договора о передаче ребенка на воспитание в приемную семью".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возложить на заместителя министра А.Н.Федорову.</w:t>
      </w:r>
    </w:p>
    <w:p w:rsidR="00FA1B5B" w:rsidRDefault="00FA1B5B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Минобразования ЧР от 27.07.2017 N 1524)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</w:pPr>
      <w:r>
        <w:t>Министр</w:t>
      </w:r>
    </w:p>
    <w:p w:rsidR="00FA1B5B" w:rsidRDefault="00FA1B5B">
      <w:pPr>
        <w:pStyle w:val="ConsPlusNormal"/>
        <w:jc w:val="right"/>
      </w:pPr>
      <w:r>
        <w:t>В.ИВАНОВ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  <w:outlineLvl w:val="0"/>
      </w:pPr>
      <w:r>
        <w:t>Утвержден</w:t>
      </w:r>
    </w:p>
    <w:p w:rsidR="00FA1B5B" w:rsidRDefault="00FA1B5B">
      <w:pPr>
        <w:pStyle w:val="ConsPlusNormal"/>
        <w:jc w:val="right"/>
      </w:pPr>
      <w:r>
        <w:t>приказом</w:t>
      </w:r>
    </w:p>
    <w:p w:rsidR="00FA1B5B" w:rsidRDefault="00FA1B5B">
      <w:pPr>
        <w:pStyle w:val="ConsPlusNormal"/>
        <w:jc w:val="right"/>
      </w:pPr>
      <w:r>
        <w:t>Министерства образования</w:t>
      </w:r>
    </w:p>
    <w:p w:rsidR="00FA1B5B" w:rsidRDefault="00FA1B5B">
      <w:pPr>
        <w:pStyle w:val="ConsPlusNormal"/>
        <w:jc w:val="right"/>
      </w:pPr>
      <w:r>
        <w:t>и молодежной политики</w:t>
      </w:r>
    </w:p>
    <w:p w:rsidR="00FA1B5B" w:rsidRDefault="00FA1B5B">
      <w:pPr>
        <w:pStyle w:val="ConsPlusNormal"/>
        <w:jc w:val="right"/>
      </w:pPr>
      <w:r>
        <w:t>Чувашской Республики</w:t>
      </w:r>
    </w:p>
    <w:p w:rsidR="00FA1B5B" w:rsidRDefault="00FA1B5B">
      <w:pPr>
        <w:pStyle w:val="ConsPlusNormal"/>
        <w:jc w:val="right"/>
      </w:pPr>
      <w:r>
        <w:t>от 08.05.2015 N 974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FA1B5B" w:rsidRDefault="00FA1B5B">
      <w:pPr>
        <w:pStyle w:val="ConsPlusTitle"/>
        <w:jc w:val="center"/>
      </w:pPr>
      <w:r>
        <w:t>ПРЕДОСТАВЛЕНИЯ ОРГАНАМИ МЕСТНОГО САМОУПРАВЛЕНИЯ</w:t>
      </w:r>
    </w:p>
    <w:p w:rsidR="00FA1B5B" w:rsidRDefault="00FA1B5B">
      <w:pPr>
        <w:pStyle w:val="ConsPlusTitle"/>
        <w:jc w:val="center"/>
      </w:pPr>
      <w:r>
        <w:t>В ЧУВАШСКОЙ РЕСПУБЛИКЕ, НАДЕЛЕННЫМИ ОТДЕЛЬНЫМИ</w:t>
      </w:r>
    </w:p>
    <w:p w:rsidR="00FA1B5B" w:rsidRDefault="00FA1B5B">
      <w:pPr>
        <w:pStyle w:val="ConsPlusTitle"/>
        <w:jc w:val="center"/>
      </w:pPr>
      <w:r>
        <w:t>ГОСУДАРСТВЕННЫМИ ПОЛНОМОЧИЯМИ ЧУВАШСКОЙ РЕСПУБЛИКИ</w:t>
      </w:r>
    </w:p>
    <w:p w:rsidR="00FA1B5B" w:rsidRDefault="00FA1B5B">
      <w:pPr>
        <w:pStyle w:val="ConsPlusTitle"/>
        <w:jc w:val="center"/>
      </w:pPr>
      <w:r>
        <w:t>ПО ОРГАНИЗАЦИИ И ОСУЩЕСТВЛЕНИЮ ДЕЯТЕЛЬНОСТИ ПО ОПЕКЕ</w:t>
      </w:r>
    </w:p>
    <w:p w:rsidR="00FA1B5B" w:rsidRDefault="00FA1B5B">
      <w:pPr>
        <w:pStyle w:val="ConsPlusTitle"/>
        <w:jc w:val="center"/>
      </w:pPr>
      <w:r>
        <w:lastRenderedPageBreak/>
        <w:t>И ПОПЕЧИТЕЛЬСТВУ, ГОСУДАРСТВЕННОЙ УСЛУГИ</w:t>
      </w:r>
    </w:p>
    <w:p w:rsidR="00FA1B5B" w:rsidRDefault="00FA1B5B">
      <w:pPr>
        <w:pStyle w:val="ConsPlusTitle"/>
        <w:jc w:val="center"/>
      </w:pPr>
      <w:r>
        <w:t>"ЗАКЛЮЧЕНИЕ ДОГОВОРА О ПЕРЕДАЧЕ РЕБЕНКА</w:t>
      </w:r>
    </w:p>
    <w:p w:rsidR="00FA1B5B" w:rsidRDefault="00FA1B5B">
      <w:pPr>
        <w:pStyle w:val="ConsPlusTitle"/>
        <w:jc w:val="center"/>
      </w:pPr>
      <w:r>
        <w:t>НА ВОСПИТАНИЕ В ПРИЕМНУЮ СЕМЬЮ"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08.06.2016 </w:t>
            </w:r>
            <w:hyperlink r:id="rId14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,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27.07.2017 </w:t>
            </w:r>
            <w:hyperlink r:id="rId1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 xml:space="preserve">, от 07.05.2018 </w:t>
            </w:r>
            <w:hyperlink r:id="rId17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1"/>
      </w:pPr>
      <w:r>
        <w:t>I. Общие положения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Административный регламент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"Заключение договора о передаче ребенка на воспитание в приемную семью" (далее соответственно - Административный регламент, государственная услуга) определяет сроки и последовательность действий (административных процедур) органов местного самоуправления муниципальных районов и городских округов в Чувашской Республике, осуществляющих переданные государственные полномочия по заключению договора о передаче ребенка на воспитание в приемную семью в соответствии с </w:t>
      </w:r>
      <w:hyperlink r:id="rId18" w:history="1">
        <w:r>
          <w:rPr>
            <w:color w:val="0000FF"/>
          </w:rPr>
          <w:t>пунктом 6 части 1 статьи 1</w:t>
        </w:r>
      </w:hyperlink>
      <w:r>
        <w:t xml:space="preserve"> Закона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bookmarkStart w:id="2" w:name="P62"/>
      <w:bookmarkEnd w:id="2"/>
      <w:r>
        <w:t>1.2. Круг заявителей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Заявителем на получение государственной услуги является гражданин, назначенный постановлением местной администрации опекуном или попечителем, выполняющим свои обязанности на возмездной основе.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1.3.1. Информация о порядке и сроках предоставления государственной услуги является открытой и общедоступной.</w:t>
      </w:r>
    </w:p>
    <w:p w:rsidR="00FA1B5B" w:rsidRDefault="00FA1B5B">
      <w:pPr>
        <w:pStyle w:val="ConsPlusNormal"/>
        <w:spacing w:before="200"/>
        <w:ind w:firstLine="540"/>
        <w:jc w:val="both"/>
      </w:pPr>
      <w:hyperlink w:anchor="P548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администраций муниципальных районов, городских округов (далее также - местная администрация, орган местного самоуправления), предоставляющих государственную услугу, содержится в приложении N 1 к настоящему Административному регламенту.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государственную услугу, его структурного подразделения, исполняющего функции по опеки и попечительству,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и региональной информационной системе Чувашской Республики "Портал государственных и муниципальных услуг (функций) Чувашской Республики"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Минобразования ЧР от 27.07.2017 N 1524)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государственной услуги осуществляется структурным подразделением местной администрации, исполняющим функции органа опеки и попечительства (далее также - орган опеки и попечительства).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</w:t>
      </w:r>
      <w:r>
        <w:lastRenderedPageBreak/>
        <w:t>соглашение) информацию по вопросам предоставления государственной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государственной услуги, в информационно-телекоммуникационной сети "Интернет".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государственной услуги заинтересованное лицо вправе обратиться: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устной форме в местную администрацию или в соответствии с соглашением в МФЦ;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 телефону в местную администрацию или в соответствии с соглашением в МФЦ;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государственной услуги являются: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достоверность и полнота информирования о процедуре;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четкость в изложении информации о процедуре;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 о процедуре;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корректность и тактичность в процессе информирования о процедуре.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полное наименование структурного подразделения местной администрации, предоставляющего государственную услугу;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(последнее - при наличии) и должности специалистов, осуществляющих прием и консультирование заинтересованных лиц;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формы и образцы заполнения заявления о предоставлении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рекомендации по заполнению заявления о предоставлении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порядок предоставления государственной услуги, в том числе в электронной форме;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- перечень оснований для отказа в предоставлении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перечень наиболее часто задаваемых заявителями вопросов и ответов на них;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государственную услугу.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наименование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уникальный реестровый номер государственной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(функций)", в региональной информационной системе Чувашской Республики "Реестр государственных и муниципальных услуг (функций) Чувашской Республики";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государственную услугу;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способы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описание результата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государственная услуга;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государственной услуги, в том числе телефоны центра телефонного обслуживания граждан и организаций;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срок предоставления государственной услуги (в том числе с учетом необходимости обращения в органы, учреждения и организации, участвующие в предоставлении государственной услуги) и срок выдачи (направления) документов, являющихся результатом предоставления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основания для отказа в предоставлении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государственной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государственной услуги, которые заявитель вправе представить для получения государственной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сведения о безвозмездности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государственную услугу.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государственной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лично;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 телефону.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государственной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 в письменной форме по почтовому адресу, указанному в обращении, поступившем в письменной форме.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Обращения заявителей рассматриваются органом местного самоуправления в течение 30 календарных дней со дня регистрации обращения в органе местного самоуправления. В исключительных случаях, а также в случае направления запроса, предусмотренного </w:t>
      </w:r>
      <w:hyperlink r:id="rId2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Федерации", глава местной администрации вправе продлить срок </w:t>
      </w:r>
      <w:r>
        <w:lastRenderedPageBreak/>
        <w:t>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Заключение договора о передаче ребенка на воспитание в приемную семью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Договор о передаче ребенка на воспитание в приемную семью (далее также - Договор) может заключаться как в отношении одного ребенка, так и в отношении нескольких детей.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Не допускается заключение Договора через представителей заявителей.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государственную услугу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Государственная услуга предоставляется органами местного самоуправления муниципальных районов, городских округов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 в соответствии с </w:t>
      </w:r>
      <w:hyperlink r:id="rId25" w:history="1">
        <w:r>
          <w:rPr>
            <w:color w:val="0000FF"/>
          </w:rPr>
          <w:t>пунктом 6 части 1 статьи 1</w:t>
        </w:r>
      </w:hyperlink>
      <w:r>
        <w:t xml:space="preserve"> Закона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и осуществляется через органы опеки и попечительства, а также МФЦ (в части приема документов, необходимых для предоставления государственной услуги,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- в МФЦ).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Органы опеки и попечительства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случае принятия решения о заключении Договора - заключение договора о передаче ребенка на воспитание в приемную семью;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случае принятия решения об отказе в заключении Договора - мотивированный отказ в заключении договора о передаче ребенка на воспитание в приемную семью в письменной форме.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bookmarkStart w:id="3" w:name="P153"/>
      <w:bookmarkEnd w:id="3"/>
      <w:r>
        <w:t>2.4. Срок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Государственная услуга предоставляется в срок не позднее 10 дней со дня принятия постановления местной администрации о назначении заявителей опекунами или попечителями, выполняющими свои обязанности на возмездной основе.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 от 25 декабря 1993 г. N 237)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("Российская газета" от 8 декабря 1994 г. N 238-239, "Собрание законодательства Российской Федерации", 1994, N 32, ст. 3301)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 xml:space="preserve">Семейным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1995 г. N 223-ФЗ ("Собрание законодательства Российской Федерации", 1996, N 1, ст. 16, "Российская газета" от 27 января 1996 г. N 17)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("Российская газета" от 20 ноября 1997 г. N 224, "Собрание законодательства Российской Федерации", 1997, N 47, ст. 5340)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("Российская газета" от 5 мая 2006 г. N 95, "Собрание законодательства Российской Федерации", 2006, N 19, ст. 2060)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("Собрание законодательства Российской Федерации", 2008, N 17, ст. 1755, "Российская газета" от 30 апреля 2008 г. N 94, "Парламентская газета" от 7 мая 2008 г. N 31-32)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Федерации", 2010, N 31, ст. 4179) </w:t>
      </w:r>
      <w:hyperlink w:anchor="P175" w:history="1">
        <w:r>
          <w:rPr>
            <w:color w:val="0000FF"/>
          </w:rPr>
          <w:t>&lt;*&gt;</w:t>
        </w:r>
      </w:hyperlink>
      <w:r>
        <w:t xml:space="preserve"> (далее - Федеральный закон N 210-ФЗ);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2009, N 21, ст. 2572, "Российская газета", от 27 мая 2009 г. N 94)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Конституцией</w:t>
        </w:r>
      </w:hyperlink>
      <w:r>
        <w:t xml:space="preserve"> Чувашской Республики ("Республика" от 9 декабря 2000 г. N 52, "Чаваш ен" от 9 декабря 2000 г. N 45, "Советская Чувашия" от 9 декабря 2000 г. N 238 (спецвыпуск), "Хыпар" от 9 декабря 2000 г. N 224 (спецвыпуск), "Собрание законодательства Чувашской Республики", 2000, N 11-12, ст. 442, "Ведомости Государственного Совета Чувашской Республики", 2000, N 38, "Ведомости Государственного Совета Чувашской Республики", 2000, N 39)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("Республика" от 1 декабря 2006 г. N 55-56, "Ведомости Государственного Совета Чувашской Республики", 2006, N 72, "Собрание законодательства Чувашской Республики", 2007, N 11, ст. 695)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Законом</w:t>
        </w:r>
      </w:hyperlink>
      <w:r>
        <w:t xml:space="preserve"> Чувашской Республики от 6 февраля 2009 г. N 5 "Об опеке и попечительстве" ("Республика" от 11 февраля 2009 г. N 6, "Ведомости Государственного Совета Чувашской Республики", 2009, N 79, "Собрание законодательства Чувашской Республики", 2009, N 1, ст. 1015)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("Вести Чувашии" от 6 мая 2011 г. N 18, "Собрание законодательства Чувашской Республики", 2011, N 4, ст. 353) </w:t>
      </w:r>
      <w:hyperlink w:anchor="P175" w:history="1">
        <w:r>
          <w:rPr>
            <w:color w:val="0000FF"/>
          </w:rPr>
          <w:t>&lt;*&gt;</w:t>
        </w:r>
      </w:hyperlink>
      <w:r>
        <w:t>;</w:t>
      </w:r>
    </w:p>
    <w:p w:rsidR="00FA1B5B" w:rsidRDefault="00FA1B5B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 ("Вести Чувашии" от 29 декабря 2012 г. N 53, "Собрание законодательства Чувашской Республики", 2013, N 12, часть 2, ст. 1453) </w:t>
      </w:r>
      <w:hyperlink w:anchor="P175" w:history="1">
        <w:r>
          <w:rPr>
            <w:color w:val="0000FF"/>
          </w:rPr>
          <w:t>&lt;*&gt;</w:t>
        </w:r>
      </w:hyperlink>
      <w:r>
        <w:t>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bookmarkStart w:id="4" w:name="P175"/>
      <w:bookmarkEnd w:id="4"/>
      <w:r>
        <w:t>&lt;*&gt; приведен источник официального опубликования в первой редакции нормативного правового акта.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bookmarkStart w:id="5" w:name="P177"/>
      <w:bookmarkEnd w:id="5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bookmarkStart w:id="6" w:name="P179"/>
      <w:bookmarkEnd w:id="6"/>
      <w:r>
        <w:lastRenderedPageBreak/>
        <w:t>2.6.1. Для принятия органом опеки и попечительства решения о заключении Договора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или по месту пребывания ребенка на территории соответствующего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</w:t>
      </w:r>
      <w:hyperlink w:anchor="P1441" w:history="1">
        <w:r>
          <w:rPr>
            <w:color w:val="0000FF"/>
          </w:rPr>
          <w:t>заявление</w:t>
        </w:r>
      </w:hyperlink>
      <w:r>
        <w:t xml:space="preserve"> о передаче ребенка на воспитание в приемную семью (далее также - заявление), составленное по образцу согласно приложению N 2 к Административному регламенту;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документ, удостоверяющий личность заявителя (заявителей).</w:t>
      </w:r>
    </w:p>
    <w:p w:rsidR="00FA1B5B" w:rsidRDefault="00FA1B5B">
      <w:pPr>
        <w:pStyle w:val="ConsPlusNormal"/>
        <w:spacing w:before="200"/>
        <w:ind w:firstLine="540"/>
        <w:jc w:val="both"/>
      </w:pPr>
      <w:bookmarkStart w:id="7" w:name="P182"/>
      <w:bookmarkEnd w:id="7"/>
      <w:r>
        <w:t>2.6.2. Требования к документам, необходимым для предоставления государственной услуги: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1) документы должны иметь печати,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3) фамилия, имя и отчество (последнее - при наличии) физических лиц, адреса их места жительства должны быть написаны полностью;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4) документы не должны иметь подчисток, приписок, зачеркнутых слов и не оговоренных в них исправлений;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5) документы не должны быть исполнены карандашом;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6) документы не должны иметь серьезных повреждений, наличие которых не позволяет однозначно истолковать их содержание.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государственной услуги, предоставляемые в форме электронных документов, подписываются в соответствии с требованиями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</w:t>
      </w:r>
      <w:hyperlink r:id="rId40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1" w:history="1">
        <w:r>
          <w:rPr>
            <w:color w:val="0000FF"/>
          </w:rPr>
          <w:t>21.2</w:t>
        </w:r>
      </w:hyperlink>
      <w:r>
        <w:t xml:space="preserve"> Федерального закона N 210-ФЗ.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Перечень документов и сведений, необходимых для получения государственной услуги, которые находятся в распоряжении государственных органов, органов местного самоуправления: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копия постановления местной администрации о назначении заявителя опекуном или попечителем, выполняющим свои обязанности на возмездной основе, находящегося в распоряжении органа местного самоуправления, предоставляющего государственную услугу.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Заявитель вправе представить указанный документ самостоятельно по собственной инициативе. Непредставление заявителем указанного документа не является основанием для отказа в предоставлении государственной услуги.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2" w:history="1">
        <w:r>
          <w:rPr>
            <w:color w:val="0000FF"/>
          </w:rPr>
          <w:t>пунктов 1</w:t>
        </w:r>
      </w:hyperlink>
      <w:r>
        <w:t xml:space="preserve">, </w:t>
      </w:r>
      <w:hyperlink r:id="rId43" w:history="1">
        <w:r>
          <w:rPr>
            <w:color w:val="0000FF"/>
          </w:rPr>
          <w:t>2 части 1 статьи 7</w:t>
        </w:r>
      </w:hyperlink>
      <w:r>
        <w:t xml:space="preserve"> Федерального закона N 210-ФЗ при предоставлении государственной услуги органы опеки и попечительства не вправе требовать от заявителя: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4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5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bookmarkStart w:id="8" w:name="P207"/>
      <w:bookmarkEnd w:id="8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не предусмотрены.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1) несоответствие заявителя категории граждан, указанной в </w:t>
      </w:r>
      <w:hyperlink w:anchor="P62" w:history="1">
        <w:r>
          <w:rPr>
            <w:color w:val="0000FF"/>
          </w:rPr>
          <w:t>подразделе 1.2 раздела I</w:t>
        </w:r>
      </w:hyperlink>
      <w:r>
        <w:t xml:space="preserve">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2) представление неполного пакета документов, указанных в </w:t>
      </w:r>
      <w:hyperlink w:anchor="P17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3) представление заявления и документов, не соответствующих требованиям, указанным в </w:t>
      </w:r>
      <w:hyperlink w:anchor="P182" w:history="1">
        <w:r>
          <w:rPr>
            <w:color w:val="0000FF"/>
          </w:rPr>
          <w:t>подразделе 2.6.2 раздела II</w:t>
        </w:r>
      </w:hyperlink>
      <w:r>
        <w:t xml:space="preserve">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4) обнаружение недостоверных данных в представленных документах, указанных в </w:t>
      </w:r>
      <w:hyperlink w:anchor="P17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предусмотрено.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Предоставление государственной услуги осуществляется без взимания государственной пошлины или иной платы.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государственной услуги не должно превышать 15 минут.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2.15. Срок и порядок регистрации заявления, в том числе в электронной форме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Журнале регистрации учета заявлений о передаче ребенка на воспитание в приемную семью (далее - журнал регистрации), в котором указываются: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дата поступления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заявителя (заявителей);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содержание обращения (в т.ч. реквизиты постановления местной администрации о назначении заявителя опекуном или попечителем, выполняющим свои обязанности на возмездной основе);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 системе электронного документооборота (далее - СЭД) с присвоением статуса "зарегистрировано".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Форма </w:t>
      </w:r>
      <w:hyperlink w:anchor="P1502" w:history="1">
        <w:r>
          <w:rPr>
            <w:color w:val="0000FF"/>
          </w:rPr>
          <w:t>журнала</w:t>
        </w:r>
      </w:hyperlink>
      <w:r>
        <w:t xml:space="preserve"> регистрации приведена в приложении N 3 к Административному регламенту.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Минобразования ЧР от 08.06.2016 N 1374)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(последнее - при наличии), должностей специалистов,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специалистов,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Специалист, предоставляющий государственную услугу, обязан предложить заявителю воспользоваться стулом, находящимся рядом с рабочим местом данного специалиста.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государственной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Информационные стенды оборудуются в доступном для заявителей помещении местной </w:t>
      </w:r>
      <w:r>
        <w:lastRenderedPageBreak/>
        <w:t>администрации.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</w:t>
      </w:r>
    </w:p>
    <w:p w:rsidR="00FA1B5B" w:rsidRDefault="00FA1B5B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Минобразования ЧР от 08.06.2016 N 1374)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обеспечение информирования о работе органа опеки и попечительства и предоставляемой государственной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обеспечение свободного доступа в здание местной администрации.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Показателями качества государственной услуги являются: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компетентность специалистов, предоставляющих государственную услугу, в вопросах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эффективность и своевременность рассмотрения поступивших обращений по вопросам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отсутствие жалоб.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 местной администрации, предоставляющий государственную услугу: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 рассмотрении заявления специалист местной администрации, предоставляющий государственную услугу, не вправе: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вносить изменения и дополнения в любые представленные заявителем документы;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2.18.1. 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осуществляются: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FA1B5B" w:rsidRDefault="00FA1B5B">
      <w:pPr>
        <w:pStyle w:val="ConsPlusNormal"/>
        <w:jc w:val="both"/>
      </w:pPr>
      <w:r>
        <w:t xml:space="preserve">(пп. 1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FA1B5B" w:rsidRDefault="00FA1B5B">
      <w:pPr>
        <w:pStyle w:val="ConsPlusNormal"/>
        <w:jc w:val="both"/>
      </w:pPr>
      <w:r>
        <w:t xml:space="preserve">(пп. 2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FA1B5B" w:rsidRDefault="00FA1B5B">
      <w:pPr>
        <w:pStyle w:val="ConsPlusNormal"/>
        <w:jc w:val="both"/>
      </w:pPr>
      <w:r>
        <w:t xml:space="preserve">(пп. 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государственной услуги;</w:t>
      </w:r>
    </w:p>
    <w:p w:rsidR="00FA1B5B" w:rsidRDefault="00FA1B5B">
      <w:pPr>
        <w:pStyle w:val="ConsPlusNormal"/>
        <w:jc w:val="both"/>
      </w:pPr>
      <w:r>
        <w:t xml:space="preserve">(пп. 4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FA1B5B" w:rsidRDefault="00FA1B5B">
      <w:pPr>
        <w:pStyle w:val="ConsPlusNormal"/>
        <w:jc w:val="both"/>
      </w:pPr>
      <w:r>
        <w:t xml:space="preserve">(пп. 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FA1B5B" w:rsidRDefault="00FA1B5B">
      <w:pPr>
        <w:pStyle w:val="ConsPlusNormal"/>
        <w:jc w:val="both"/>
      </w:pPr>
      <w:r>
        <w:t xml:space="preserve">(пп. 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7) получение результата предоставления государственной услуги, если иное не установлено федеральным законом;</w:t>
      </w:r>
    </w:p>
    <w:p w:rsidR="00FA1B5B" w:rsidRDefault="00FA1B5B">
      <w:pPr>
        <w:pStyle w:val="ConsPlusNormal"/>
        <w:jc w:val="both"/>
      </w:pPr>
      <w:r>
        <w:t xml:space="preserve">(пп. 7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государственной услуги;</w:t>
      </w:r>
    </w:p>
    <w:p w:rsidR="00FA1B5B" w:rsidRDefault="00FA1B5B">
      <w:pPr>
        <w:pStyle w:val="ConsPlusNormal"/>
        <w:jc w:val="both"/>
      </w:pPr>
      <w:r>
        <w:t xml:space="preserve">(пп. 8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 муниципального района или городского округа Чувашской Республики, его должностного лица или муниципального служащего;</w:t>
      </w:r>
    </w:p>
    <w:p w:rsidR="00FA1B5B" w:rsidRDefault="00FA1B5B">
      <w:pPr>
        <w:pStyle w:val="ConsPlusNormal"/>
        <w:jc w:val="both"/>
      </w:pPr>
      <w:r>
        <w:t xml:space="preserve">(пп. 9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A1B5B" w:rsidRDefault="00FA1B5B">
      <w:pPr>
        <w:pStyle w:val="ConsPlusNormal"/>
        <w:jc w:val="both"/>
      </w:pPr>
      <w:r>
        <w:t xml:space="preserve">(пп. 10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Минобразования ЧР от 10.05.2017 N 1033)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2.18.2. Особенности предоставления государственной услуги в МФЦ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Государственная услуга предоставляется в МФЦ в соответствии с соглашением.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В соответствии с соглашением МФЦ осуществляет: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государственную услугу;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государственной услуги, осуществляют специалисты МФЦ в соответствии с графиком работы МФЦ.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администрации, предоставляющий государственную услугу, направляет необходимые документы в МФЦ для их последующей выдачи заявителю.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A1B5B" w:rsidRDefault="00FA1B5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A1B5B" w:rsidRDefault="00FA1B5B">
      <w:pPr>
        <w:pStyle w:val="ConsPlusNormal"/>
        <w:jc w:val="center"/>
      </w:pPr>
      <w:r>
        <w:t>их выполнения, в том числе особенности выполнения</w:t>
      </w:r>
    </w:p>
    <w:p w:rsidR="00FA1B5B" w:rsidRDefault="00FA1B5B">
      <w:pPr>
        <w:pStyle w:val="ConsPlusNormal"/>
        <w:jc w:val="center"/>
      </w:pPr>
      <w:r>
        <w:t>административных процедур в электронной форме,</w:t>
      </w:r>
    </w:p>
    <w:p w:rsidR="00FA1B5B" w:rsidRDefault="00FA1B5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FA1B5B" w:rsidRDefault="00FA1B5B">
      <w:pPr>
        <w:pStyle w:val="ConsPlusNormal"/>
        <w:jc w:val="center"/>
      </w:pPr>
      <w:r>
        <w:t>в МФЦ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3.1. Описание последовательности действий при предоставлении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прием заявления и документов, необходимых для заключения договора о передаче ребенка на воспитание в приемную семью, их первичная проверка и регистрация;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принятие и оформление решения о заключении либо об отказе в заключении договора о передаче ребенка на воспитание в приемную семью;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выдача подписанного сторонами договора о передаче ребенка на воспитание в приемную семью либо уведомления об отказе в его заключении.</w:t>
      </w:r>
    </w:p>
    <w:p w:rsidR="00FA1B5B" w:rsidRDefault="00FA1B5B">
      <w:pPr>
        <w:pStyle w:val="ConsPlusNormal"/>
        <w:spacing w:before="200"/>
        <w:ind w:firstLine="540"/>
        <w:jc w:val="both"/>
      </w:pPr>
      <w:hyperlink w:anchor="P1540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4 к Административному регламенту.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3.2. Прием заявления и документов, необходимых для заключения договора о передаче ребенка на воспитание в приемную семью, их первичная проверка и регистрация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орган опеки и попечительства заявления и документов, необходимых для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 органа опеки и попечительства, ответственный за прием и регистрацию заявления и документов (далее - специалист по делопроизводству):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устанавливает личность заявителя путем проверки документа, удостоверяющего личность;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проверяет наличие необходимых документов, указанных в </w:t>
      </w:r>
      <w:hyperlink w:anchor="P179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заверяет копии представленных документов после их сверки с соответствующими оригиналами (кроме заверенных в нотариальном порядке) штампом органа опеки и попечительства "копия верна", с указанием своей должности, проставлением личной подписи, </w:t>
      </w:r>
      <w:r>
        <w:lastRenderedPageBreak/>
        <w:t>указывая ее расшифровку и дату заверения;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устанавливает соответствие заявления и документов, необходимых для предоставления государственной услуги, требованиям, указанным в </w:t>
      </w:r>
      <w:hyperlink w:anchor="P182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при установлении соответствия представленных заявителем документов перечню и требованиям, установленным </w:t>
      </w:r>
      <w:hyperlink w:anchor="P177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в случае отсутствия заполненного заявления предлагает заявителю заполнить заявление по соответствующей форме или, при необходимости, оказывает помощь в заполнении заявления, проверяет точность заполнения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вносит в журнал регистрации соответствующую запись о приеме заявления и документов, необходимых для предоставления государственной услуги, в том числе регистрационный номер и дату регистрации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регистрирует заявление в СЭД с присвоением статуса "зарегистрировано";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формирует личное дело заявителя на предоставление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письменными обращениями.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- 20 минут.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3"/>
      </w:pPr>
      <w:r>
        <w:t>3.2.1. Прием заявления и документов, необходимых для заключения договора о передаче ребенка на воспитание в приемную семью, их первичная проверка и регистрация в МФЦ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орган опеки и попечительства через СЭД, при этом меняя статус в СЭД на "отправлено в ведомство".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поступления заявления и документов нему в МФЦ в будние дни после 16:00 или в субботу, указанные заявление и документы направляются в орган опеки и попечительства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орган опеки и попечительства.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согласие заявителя на обработку персональных данных;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дата поступления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порядковый номер регистрации заявления;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перечень принятых документов;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уведомление о принятии документов;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срок представления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Результатом процедуры является прием и регистрация специалистом МФЦ, ответственным за прием и регистрацию документов, заявления и документов к нему.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3.3. Принятие и оформление решения о заключении (об отказе в заключении) договора о передаче ребенка на воспитание в приемную семью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орган опеки и попечительства документов, необходимых для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 органа опеки и попечительства, ответственный за предоставление государственной услуги, в срок не более 5 дней со дня регистрации в органе опеки и попечительства заявления и документов к нему: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рассматривает представленные документы, осуществляет проверку на предмет соответствия их требованиям нормативных правовых актов Российской Федерации, нормативных правовых актов Чувашской Республики и настоящего Административного регламента;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в случае соответствия документов требованиям нормативных правовых актов Российской Федерации, нормативных правовых актов Чувашской Республики и настоящего Административного регламента и отсутствия оснований, предусмотренных </w:t>
      </w:r>
      <w:hyperlink w:anchor="P207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- принимает решение о заключении Договора. Примерная форма </w:t>
      </w:r>
      <w:hyperlink w:anchor="P1589" w:history="1">
        <w:r>
          <w:rPr>
            <w:color w:val="0000FF"/>
          </w:rPr>
          <w:t>Договора</w:t>
        </w:r>
      </w:hyperlink>
      <w:r>
        <w:t xml:space="preserve"> приведена в приложении N 5 к Административному регламенту;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оформляет решение о заключении Договора в виде двухстороннего договора о передаче ребенка на воспитание в приемную семью;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после подписания заявителем 2-х экземпляров Договора, передает их вместе с документами, необходимыми для предоставления государственной услуги на согласование руководителю структурного подразделения местной администрации, исполняющего функции по опеке и попечительству, а после указанного согласования - на подпись главе местной администрации;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в случае установления оснований, предусмотренных </w:t>
      </w:r>
      <w:hyperlink w:anchor="P207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принимает решение об отказе в заключении Договора;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оформляет решение об отказе в заключении Договора в двух экземплярах (один - для вручения заявителю, второй - для дела заявителя, которое будет храниться в органе опеки и попечительства) в виде уведомления об отказе в заключении Договора (далее также - уведомление) с мотивированным обоснованием причин отказа и со ссылкой на положения нормативных правовых актов, являющихся основанием такого отказа, и передает его вместе с документами на согласование руководителю структурного подразделения местной администрации, исполняющего функции по опеке и попечительству, а затем на подпись главе местной администрации.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если при заключении Договора между сторонами возникли разногласия, специалист органа опеки и попечительства, ответственный за предоставление государственной услуги, в течение 6 дней со дня получения от заявителя письменного предложения о согласовании спорных условий Договора, принимает меры по согласованию указанных условий либо письменно уведомляет заявителя об отказе в его заключении.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Глава местной администрации подписывает поступившие к нему согласованные </w:t>
      </w:r>
      <w:r>
        <w:lastRenderedPageBreak/>
        <w:t>руководителем структурного подразделения местной администрации, исполняющего функции по опеке и попечительству, 2 экземпляра Договора либо уведомления и передает их специалисту по делопроизводству.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подписанный сторонами договор о передаче ребенка на воспитание в приемную семью либо подписанное главой местной администрации уведомление об отказе в заключении указанного договора.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hyperlink r:id="rId62" w:history="1">
        <w:r>
          <w:rPr>
            <w:color w:val="0000FF"/>
          </w:rPr>
          <w:t>3.4</w:t>
        </w:r>
      </w:hyperlink>
      <w:r>
        <w:t>. Выдача подписанного сторонами договора о передаче ребенка на воспитание в приемную семью либо уведомления об отказе в заключении Договора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к специалисту по делопроизводству оформленного и подписанного главой местной администрации Договора (уведомления).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 по делопроизводству в день поступления к нему Договора (уведомления):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заверяет два экземпляра Договора печатью местной администрации (в случае оформления Договора на 2-х и более листах - пронумеровывает, прошнуровывает);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вносит сведения в журнал регистрации о принятом органом опеки и попечительства решении о заключении Договора либо об отказе в его заключении.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Специалист по делопроизводству в срок, установленный </w:t>
      </w:r>
      <w:hyperlink w:anchor="P153" w:history="1">
        <w:r>
          <w:rPr>
            <w:color w:val="0000FF"/>
          </w:rPr>
          <w:t>подразделом 2.4 раздела II</w:t>
        </w:r>
      </w:hyperlink>
      <w:r>
        <w:t xml:space="preserve"> настоящего Административного регламента, выдает лично заявителю один экземпляр Договора либо уведомления, что подтверждается подписью заявителя в журнале регистрации.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Документы (в том числе второй экземпляр Договора или уведомления) из личного дела заявителя, сформированного в ходе предоставления государственной услуги,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и получение заявителем одного экземпляра Договора (уведомления).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3"/>
      </w:pPr>
      <w:hyperlink r:id="rId63" w:history="1">
        <w:r>
          <w:rPr>
            <w:color w:val="0000FF"/>
          </w:rPr>
          <w:t>3.4.1</w:t>
        </w:r>
      </w:hyperlink>
      <w:r>
        <w:t>. Выдача подписанного сторонами Договора либо уведомления в МФЦ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по делопроизводству: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направляет один экземпляр Договора (уведомления) в МФЦ для последующей выдачи заявителю;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вносит сведения о дате отправки Договора (уведомления) в МФЦ в журнал регистрации.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течение одного рабочего дня со дня подписания главой местной администрации договора (уведомления) специалист по делопроизводству организует доставку соответствующего документа в МФЦ для его вручения заявителю.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Специалист МФЦ в день поступления из органа опеки и попечительства Договора (уведомления) фиксирует его поступление в СЭД.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Один экземпляр Договора (уведомления)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Договора (уведомления) своей подписью. Также в расписке о принятии заявления проставляется подпись заявителя с указанием даты выдачи Договора (уведомления).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Результатом процедуры является выдача специалистом МФЦ, ответственным за выдачу документов, заявителю одного экземпляра Договора (уведомления) и получение заявителем указанного документа.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hyperlink r:id="rId64" w:history="1">
        <w:r>
          <w:rPr>
            <w:color w:val="0000FF"/>
          </w:rPr>
          <w:t>3.5</w:t>
        </w:r>
      </w:hyperlink>
      <w:r>
        <w:t>. Порядок осуществления административных процедур (действий) в электронной форме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lastRenderedPageBreak/>
        <w:t>Информирование о порядке предоставления государственной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"Интернет".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Заявление и документы на предоставление государственной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Заявитель имеет возможность получения сведений о ходе выполнения запроса о предоставлении государственной услуги, в случае если заявление с документами, указанными в </w:t>
      </w:r>
      <w:hyperlink w:anchor="P179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регламента, было предоставлено в МФЦ, используя Единый портал государственных и муниципальных услуг или Портал государственных и муниципальных услуг.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1"/>
      </w:pPr>
      <w:r>
        <w:t>IV. Формы контроля</w:t>
      </w:r>
    </w:p>
    <w:p w:rsidR="00FA1B5B" w:rsidRDefault="00FA1B5B">
      <w:pPr>
        <w:pStyle w:val="ConsPlusNormal"/>
        <w:jc w:val="center"/>
      </w:pPr>
      <w:r>
        <w:t>за исполнением Административного регламента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государственной услуги, путем проверки своевременности, полноты и качества выполнения процедур при предоставлении государственной услуги.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</w:t>
      </w:r>
      <w:r>
        <w:lastRenderedPageBreak/>
        <w:t>конкретному обращению). 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Должностные лица,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FA1B5B" w:rsidRDefault="00FA1B5B">
      <w:pPr>
        <w:pStyle w:val="ConsPlusNormal"/>
        <w:jc w:val="center"/>
      </w:pPr>
      <w:r>
        <w:t>заявителем решений и действий (бездействия) органа</w:t>
      </w:r>
    </w:p>
    <w:p w:rsidR="00FA1B5B" w:rsidRDefault="00FA1B5B">
      <w:pPr>
        <w:pStyle w:val="ConsPlusNormal"/>
        <w:jc w:val="center"/>
      </w:pPr>
      <w:r>
        <w:t>местного самоуправления, предоставляющего государственную</w:t>
      </w:r>
    </w:p>
    <w:p w:rsidR="00FA1B5B" w:rsidRDefault="00FA1B5B">
      <w:pPr>
        <w:pStyle w:val="ConsPlusNormal"/>
        <w:jc w:val="center"/>
      </w:pPr>
      <w:r>
        <w:t xml:space="preserve">услугу, МФЦ, организаций, указанных в </w:t>
      </w:r>
      <w:hyperlink r:id="rId68" w:history="1">
        <w:r>
          <w:rPr>
            <w:color w:val="0000FF"/>
          </w:rPr>
          <w:t>части 1.1 статьи 16</w:t>
        </w:r>
      </w:hyperlink>
    </w:p>
    <w:p w:rsidR="00FA1B5B" w:rsidRDefault="00FA1B5B">
      <w:pPr>
        <w:pStyle w:val="ConsPlusNormal"/>
        <w:jc w:val="center"/>
      </w:pPr>
      <w:r>
        <w:t>Федерального закона N 210-ФЗ, а также их должностных лиц,</w:t>
      </w:r>
    </w:p>
    <w:p w:rsidR="00FA1B5B" w:rsidRDefault="00FA1B5B">
      <w:pPr>
        <w:pStyle w:val="ConsPlusNormal"/>
        <w:jc w:val="center"/>
      </w:pPr>
      <w:r>
        <w:t>муниципальных служащих, работников</w:t>
      </w:r>
    </w:p>
    <w:p w:rsidR="00FA1B5B" w:rsidRDefault="00FA1B5B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государственную услугу, МФЦ, их должностных лиц, муниципальных служащих, работников МФЦ при предоставлении государственной услуги (далее - жалоба)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государственную услугу, МФЦ, их должностных лиц, муниципальных служащих, работников МФЦ при предоставлении государственной услуги в досудебном (внесудебном) порядке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73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74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нарушение срока регистрации запроса о предоставлении государственной услуги, запроса, указанного в </w:t>
      </w:r>
      <w:hyperlink r:id="rId75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>
        <w:lastRenderedPageBreak/>
        <w:t xml:space="preserve">возложена функция по предоставлению соответствующей государственной услуги в полном объеме в порядке, определенном </w:t>
      </w:r>
      <w:hyperlink r:id="rId7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отказ органа местного самоуправления, предоставляющего государственную услугу, его должностных лиц,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7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предоставляющий государственную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МФЦ). Жалобы на решения и действия (бездействие) руководителя органа местного самоуправления,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Чувашской Республики.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lastRenderedPageBreak/>
        <w:t>Жалоба может быть направлена по почте, через МФЦ, с использованием информационно-телекоммуникационной сети "Интернет", официального сайта органа местного самоуправления, предоставляющего государственную услугу,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Республики, его должностными лицами, муниципальными служащими (далее - система досудебного обжалования),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Жалоба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государственную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предоставляющего государственную услугу, его должностного лица либо муниципального служащего, МФЦ, работника МФЦ;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предоставляющего государственную услугу, его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A1B5B" w:rsidRDefault="00FA1B5B">
      <w:pPr>
        <w:pStyle w:val="ConsPlusNormal"/>
        <w:spacing w:before="200"/>
        <w:ind w:firstLine="540"/>
        <w:jc w:val="both"/>
      </w:pPr>
      <w:bookmarkStart w:id="9" w:name="P477"/>
      <w:bookmarkEnd w:id="9"/>
      <w:r>
        <w:t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A1B5B" w:rsidRDefault="00FA1B5B">
      <w:pPr>
        <w:pStyle w:val="ConsPlusNormal"/>
        <w:spacing w:before="200"/>
        <w:ind w:firstLine="540"/>
        <w:jc w:val="both"/>
      </w:pPr>
      <w:bookmarkStart w:id="10" w:name="P480"/>
      <w:bookmarkEnd w:id="10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7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80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официального сайта органа местного самоуправления;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Единого портала государственных и муниципальных услуг;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 Портала государственных и муниципальных услуг;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- системы досудебного обжалования.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Жалоба, поступившая в орган местного самоуправления, предоставляющий государственную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FA1B5B" w:rsidRDefault="00FA1B5B">
      <w:pPr>
        <w:pStyle w:val="ConsPlusNormal"/>
        <w:ind w:firstLine="540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Минобразования ЧР от 07.05.2018 N 826)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8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6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 помощью системы досудебного обжалования, ответ заявителю направляется посредством системы досудебного обжалования.</w:t>
      </w:r>
    </w:p>
    <w:p w:rsidR="00FA1B5B" w:rsidRDefault="00FA1B5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Минобразования ЧР от 08.06.2016 N 1374)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фамилия, имя, отчество (последнее - при наличии) или наименование заявителя;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государственной услуги;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устной форме;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 телефону;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  <w:outlineLvl w:val="1"/>
      </w:pPr>
      <w:r>
        <w:t>Приложение N 1</w:t>
      </w:r>
    </w:p>
    <w:p w:rsidR="00FA1B5B" w:rsidRDefault="00FA1B5B">
      <w:pPr>
        <w:pStyle w:val="ConsPlusNormal"/>
        <w:jc w:val="right"/>
      </w:pPr>
      <w:r>
        <w:t>к Административному регламенту</w:t>
      </w:r>
    </w:p>
    <w:p w:rsidR="00FA1B5B" w:rsidRDefault="00FA1B5B">
      <w:pPr>
        <w:pStyle w:val="ConsPlusNormal"/>
        <w:jc w:val="right"/>
      </w:pPr>
      <w:r>
        <w:t>предоставления органами местного самоуправления</w:t>
      </w:r>
    </w:p>
    <w:p w:rsidR="00FA1B5B" w:rsidRDefault="00FA1B5B">
      <w:pPr>
        <w:pStyle w:val="ConsPlusNormal"/>
        <w:jc w:val="right"/>
      </w:pPr>
      <w:r>
        <w:t>в Чувашской Республике, наделенными отдельными</w:t>
      </w:r>
    </w:p>
    <w:p w:rsidR="00FA1B5B" w:rsidRDefault="00FA1B5B">
      <w:pPr>
        <w:pStyle w:val="ConsPlusNormal"/>
        <w:jc w:val="right"/>
      </w:pPr>
      <w:r>
        <w:t>государственными полномочиями Чувашской Республики</w:t>
      </w:r>
    </w:p>
    <w:p w:rsidR="00FA1B5B" w:rsidRDefault="00FA1B5B">
      <w:pPr>
        <w:pStyle w:val="ConsPlusNormal"/>
        <w:jc w:val="right"/>
      </w:pPr>
      <w:r>
        <w:t>по организации и осуществлению деятельности</w:t>
      </w:r>
    </w:p>
    <w:p w:rsidR="00FA1B5B" w:rsidRDefault="00FA1B5B">
      <w:pPr>
        <w:pStyle w:val="ConsPlusNormal"/>
        <w:jc w:val="right"/>
      </w:pPr>
      <w:r>
        <w:t>по опеке и попечительству, государственной услуги</w:t>
      </w:r>
    </w:p>
    <w:p w:rsidR="00FA1B5B" w:rsidRDefault="00FA1B5B">
      <w:pPr>
        <w:pStyle w:val="ConsPlusNormal"/>
        <w:jc w:val="right"/>
      </w:pPr>
      <w:r>
        <w:t>"Заключение договора о передаче ребенка</w:t>
      </w:r>
    </w:p>
    <w:p w:rsidR="00FA1B5B" w:rsidRDefault="00FA1B5B">
      <w:pPr>
        <w:pStyle w:val="ConsPlusNormal"/>
        <w:jc w:val="right"/>
      </w:pPr>
      <w:r>
        <w:t>на воспитание в приемную семью"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bookmarkStart w:id="11" w:name="P548"/>
      <w:bookmarkEnd w:id="11"/>
      <w:r>
        <w:t>Сведения</w:t>
      </w:r>
    </w:p>
    <w:p w:rsidR="00FA1B5B" w:rsidRDefault="00FA1B5B">
      <w:pPr>
        <w:pStyle w:val="ConsPlusNormal"/>
        <w:jc w:val="center"/>
      </w:pPr>
      <w:r>
        <w:t>о местонахождении администраций муниципальных районов</w:t>
      </w:r>
    </w:p>
    <w:p w:rsidR="00FA1B5B" w:rsidRDefault="00FA1B5B">
      <w:pPr>
        <w:pStyle w:val="ConsPlusNormal"/>
        <w:jc w:val="center"/>
      </w:pPr>
      <w:r>
        <w:t>и городских округов Чувашской Республики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10.05.2017 N 1033)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Алатырского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429800, Чувашская Республика, г. Алатырь, ул. Ленина, 29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http://www.alatr.cap.ru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alatr@cap.ru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(83531) 2-13-39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Аликовского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429250, Чувашская Республика, с. Аликово, ул. Октябрьская, д. 21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http://www.alikov.cap.ru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alikov@cap.ru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(83535) 22-3-15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Батыревского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429350, Чувашская Республика, с. Батырево, пр. Ленина, д. 5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http://www.batyr.cap.ru/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batyr@cap.ru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(83532) 61-3-15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Вурнарского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429220, Чувашская Республика, п. Вурнары, ул. Советская, д. 20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http://www.vurnar.cap.ru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vurnar@cap.ru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(83537) 2-52-04, факс (83537) 2-55-95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Ибресинского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429700, Чувашская Республика, п. Ибреси, ул. Маресьева, д. 49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http://www.ibresi.cap.ru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ibresi@cap.ru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(83538) 2-13-15, факс: (83538) 2-12-18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Канашского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429330, Чувашская Республика, г. Канаш, ул. 30 лет Победы, д. 87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http://www.kanash.cap.ru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kanash@cap.ru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(83533) 2-16-22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Козловского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429430, Чувашская Республика, г. Козловка, ул. Ленина, д. 55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http://www.kozlov.cap.ru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kozlov@cap.ru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(83534) 21-2-15, факс: (83534) 2-12-32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Комсомольского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429140, Чувашская Республика, с. Комсомольское, ул. Заводская, д. 57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http://www.komsml.cap.ru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komsml@cap.ru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(83539) 5-12-05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Красноармейского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429620, Чувашская Республика, с. Красноармейское, ул. Ленина, д. 35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http://www.krarm.cap.ru/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krarm@cap.ru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(83530) 2-12-15, факс: (83530) 2-15-47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Красночетайского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429040, Чувашская Республика, с. Красные Четаи, пл. Победы, д. 1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http://www.krchet.cap.ru/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krchet@cap.ru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(83551) 2-16-61, факс: (83551) 2-16-76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Мариинско-Посадского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429570, Чувашская Республика, г. Мариинский Посад, ул. Николаева, д. 47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http://www.marpos.cap.ru/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marpos@cap.ru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(83542) 2-19-35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Моргаушского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429530, Чувашская Республика, с. Моргауши, ул. Мира, д. 6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http://www.morgau.cap.ru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morgau@cap.ru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(8352) 62-58-81, 62-2-36, 62-1-34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Порецкого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429020, Чувашская Республика, с. Порецкое, ул. Ленина, д. 3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http://www.porezk.cap.ru/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porezk@cap.ru; admin@porezk.cap.ru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(83543) 2-16-89, 2-17-44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Урмарского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429400, Чувашская Республика, п. Урмары, ул. Мира, д. 5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http://www.urmary.cap.ru/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urmary@cap.ru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8 (83544) 2-13-15, 2-11-92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Цивильского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429900, Чувашская Республика, г. Цивильск, ул. Маяковского, д. 12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http://zivil.cap.ru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zivil@cap.ru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(83545) 21-2-15, 21-3-63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Чебоксарского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429500, Чувашская Республика, Чебоксарский район, п. Кугеси, ул. Шоссейная, д. 15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http://www.chebs.cap.ru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chebs@cap.ru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(8352) 62-27-38, 62-27-38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Шемуршинского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429170, Чувашская Республика, с. Шемурша, ул. Советская, д. 8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http://www.shemur.cap.ru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shemur@cap.ru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(83546) 2-32-48, 2-39-04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Шумерлинского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429122, Чувашская Республика, г. Шумерля, ул. Октябрьская, д. 24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http://www.shumer.cap.ru/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shumer@cap.ru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(83536) 2-13-15, 2-29-59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Ядринского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429060, Чувашская Республика, г. Ядрин, ул. 30 лет Победы, д. 1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http://www.yadrin.cap.ru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yadrin@cap.ru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(83547) 22-2-45, 22-5-11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Яльчикского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429380, Чувашская Республика, с. Яльчики, ул. Иванова, д. 16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http://www.yaltch.cap.ru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почты:: yaltch@cap.ru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(83549) 2-53-15, 2-59-12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Янтиковского района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429290, Чувашская Республика, с. Янтиково, пр. Ленина, д. 13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http://www.yantik.cap.ru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yantik@cap.ru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(83548) 2-12-15, 2-12-15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Алатыря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429826, Чувашская Республика, г. Алатырь, ул. Первомайская, д. 87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www.galatr.cap.ru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galatr@cap.ru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(83531) 2-02-70, факс (83531) 2-04-25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Канаша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429330, Чувашская Республика, г. Канаш, ул. 30 лет Победы, д. 24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www.gkan.cap.ru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gkan@cap.ru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(83533) 2-12-15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Новочебоксарска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429951, Чувашская Республика, г. Новочебоксарск, ул. Винокурова, д. 14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www.nowch.cap.ru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nowch-doc5@cap.ru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(8352) 73-13-15, факс (8352) 74-00-47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Шумерли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429122, Чувашская Республика, г. Шумерля, ул. Октябрьская, д. 20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www.gshum.cap.ru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gshum@cap.ru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(83536) 2-34-45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Калининского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428022, Чувашская Республика, г. Чебоксары, улица 50 лет Октября, 10А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www.kalin.cap.ru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kalin@cap.ru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Ленинского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428003, Чувашская Республика, г. Чебоксары, улица Гагарина, 22А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www.lenin.cap.ru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lenin@cap.ru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Московского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428000, Чувашская Республика, г. Чебоксары, пр. Московский, 33 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сайта на Портале органов власти Чувашской Республики в информационно-коммуникационной сети "Интернет" - www.mosk.cap.ru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mosk@cap.ru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Тел./факс: 45-22-55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Сведения</w:t>
      </w:r>
    </w:p>
    <w:p w:rsidR="00FA1B5B" w:rsidRDefault="00FA1B5B">
      <w:pPr>
        <w:pStyle w:val="ConsPlusNormal"/>
        <w:jc w:val="center"/>
      </w:pPr>
      <w:r>
        <w:t>о графике работы администраций муниципальных районов</w:t>
      </w:r>
    </w:p>
    <w:p w:rsidR="00FA1B5B" w:rsidRDefault="00FA1B5B">
      <w:pPr>
        <w:pStyle w:val="ConsPlusNormal"/>
        <w:jc w:val="center"/>
      </w:pPr>
      <w:r>
        <w:t>и городских округов Чувашской Республики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Алатырского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8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8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8" w:type="dxa"/>
          </w:tcPr>
          <w:p w:rsidR="00FA1B5B" w:rsidRDefault="00FA1B5B">
            <w:pPr>
              <w:pStyle w:val="ConsPlusNormal"/>
              <w:jc w:val="center"/>
            </w:pPr>
            <w:r>
              <w:t>(83531) 2-25-56;</w:t>
            </w:r>
          </w:p>
          <w:p w:rsidR="00FA1B5B" w:rsidRDefault="00FA1B5B">
            <w:pPr>
              <w:pStyle w:val="ConsPlusNormal"/>
              <w:jc w:val="center"/>
            </w:pPr>
            <w:r>
              <w:t>факс</w:t>
            </w:r>
          </w:p>
          <w:p w:rsidR="00FA1B5B" w:rsidRDefault="00FA1B5B">
            <w:pPr>
              <w:pStyle w:val="ConsPlusNormal"/>
              <w:jc w:val="center"/>
            </w:pPr>
            <w:r>
              <w:t>(83531) 2-13-39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1208" w:type="dxa"/>
          </w:tcPr>
          <w:p w:rsidR="00FA1B5B" w:rsidRDefault="00FA1B5B">
            <w:pPr>
              <w:pStyle w:val="ConsPlusNormal"/>
              <w:jc w:val="center"/>
            </w:pPr>
            <w:r>
              <w:t>(83531) 2-04-76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управления образования и молодежной политики</w:t>
            </w:r>
          </w:p>
        </w:tc>
        <w:tc>
          <w:tcPr>
            <w:tcW w:w="1208" w:type="dxa"/>
          </w:tcPr>
          <w:p w:rsidR="00FA1B5B" w:rsidRDefault="00FA1B5B">
            <w:pPr>
              <w:pStyle w:val="ConsPlusNormal"/>
              <w:jc w:val="center"/>
            </w:pPr>
            <w:r>
              <w:t>(83531) 2-01-84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Главный специалист-эксперт по опеке и попечительству</w:t>
            </w:r>
          </w:p>
        </w:tc>
        <w:tc>
          <w:tcPr>
            <w:tcW w:w="1208" w:type="dxa"/>
          </w:tcPr>
          <w:p w:rsidR="00FA1B5B" w:rsidRDefault="00FA1B5B">
            <w:pPr>
              <w:pStyle w:val="ConsPlusNormal"/>
              <w:jc w:val="center"/>
            </w:pPr>
            <w:r>
              <w:t>(83531) 2-24-08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Аликовского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(83535) 22-3-15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(83535) 22-4-15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(83535) 22-3-82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Батыревского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(83532) 61-3-15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(83532) 61-4-15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(83532) 62-4-20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Вурнарского район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(83537) 2-52-04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(83537) 2-54-15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(83537) 2-51-91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lastRenderedPageBreak/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Ибресинского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(83538) 2-13-15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(83538) 2-12-20,</w:t>
            </w:r>
          </w:p>
          <w:p w:rsidR="00FA1B5B" w:rsidRDefault="00FA1B5B">
            <w:pPr>
              <w:pStyle w:val="ConsPlusNormal"/>
              <w:jc w:val="center"/>
            </w:pPr>
            <w:r>
              <w:t>2-33-17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 отдела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(83538) 2-12-52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(83538) 2-12-52</w:t>
            </w:r>
          </w:p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Канашского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(83533) 2-16-22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(83533) 2-23-32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управления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(83533) 2-35-44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(83533) 2-15-09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  <w:p w:rsidR="00FA1B5B" w:rsidRDefault="00FA1B5B">
            <w:pPr>
              <w:pStyle w:val="ConsPlusNormal"/>
              <w:jc w:val="center"/>
            </w:pPr>
            <w:r>
              <w:t>среда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Козловского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(83534) 2-12-15;</w:t>
            </w:r>
          </w:p>
          <w:p w:rsidR="00FA1B5B" w:rsidRDefault="00FA1B5B">
            <w:pPr>
              <w:pStyle w:val="ConsPlusNormal"/>
              <w:jc w:val="center"/>
            </w:pPr>
            <w:r>
              <w:t>2-12-32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(83534) 2-23-37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lastRenderedPageBreak/>
        <w:t>Администрация Комсомольского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(83539) 5-12-15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(83539) 5-12-02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сектора опеки и попечительства отдела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(83539) 5-11-43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Красноармейского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(83530) 2-12-15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по социальным вопросам - начальник отдела сельского хозяйства и экологии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(83530) 2-14-15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(83530) 2-13-48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20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(83530) 2-18-41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20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Красночетайского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40"/>
        <w:gridCol w:w="2211"/>
      </w:tblGrid>
      <w:tr w:rsidR="00FA1B5B">
        <w:tc>
          <w:tcPr>
            <w:tcW w:w="538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4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11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386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440" w:type="dxa"/>
          </w:tcPr>
          <w:p w:rsidR="00FA1B5B" w:rsidRDefault="00FA1B5B">
            <w:pPr>
              <w:pStyle w:val="ConsPlusNormal"/>
              <w:jc w:val="center"/>
            </w:pPr>
            <w:r>
              <w:t>(8-83551) 2-16-61</w:t>
            </w:r>
          </w:p>
        </w:tc>
        <w:tc>
          <w:tcPr>
            <w:tcW w:w="2211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386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</w:t>
            </w:r>
          </w:p>
        </w:tc>
        <w:tc>
          <w:tcPr>
            <w:tcW w:w="1440" w:type="dxa"/>
          </w:tcPr>
          <w:p w:rsidR="00FA1B5B" w:rsidRDefault="00FA1B5B">
            <w:pPr>
              <w:pStyle w:val="ConsPlusNormal"/>
              <w:jc w:val="center"/>
            </w:pPr>
            <w:r>
              <w:t>(83551) 2-11-33</w:t>
            </w:r>
          </w:p>
        </w:tc>
        <w:tc>
          <w:tcPr>
            <w:tcW w:w="2211" w:type="dxa"/>
            <w:vMerge/>
          </w:tcPr>
          <w:p w:rsidR="00FA1B5B" w:rsidRDefault="00FA1B5B"/>
        </w:tc>
      </w:tr>
      <w:tr w:rsidR="00FA1B5B">
        <w:tc>
          <w:tcPr>
            <w:tcW w:w="5386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44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(83551) 2-16-76</w:t>
            </w:r>
          </w:p>
        </w:tc>
        <w:tc>
          <w:tcPr>
            <w:tcW w:w="2211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38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440" w:type="dxa"/>
            <w:vMerge/>
          </w:tcPr>
          <w:p w:rsidR="00FA1B5B" w:rsidRDefault="00FA1B5B"/>
        </w:tc>
        <w:tc>
          <w:tcPr>
            <w:tcW w:w="2211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Мариинско-Посадского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200"/>
        <w:gridCol w:w="2280"/>
      </w:tblGrid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И.о. главы администрации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(83542) 2-</w:t>
            </w:r>
            <w:r>
              <w:lastRenderedPageBreak/>
              <w:t>19-35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lastRenderedPageBreak/>
              <w:t>по графику</w:t>
            </w:r>
          </w:p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Начальник отдела образования и молодежной политики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(83542) 2-14-42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556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по опеке и попечительству</w:t>
            </w:r>
          </w:p>
        </w:tc>
        <w:tc>
          <w:tcPr>
            <w:tcW w:w="1200" w:type="dxa"/>
          </w:tcPr>
          <w:p w:rsidR="00FA1B5B" w:rsidRDefault="00FA1B5B">
            <w:pPr>
              <w:pStyle w:val="ConsPlusNormal"/>
              <w:jc w:val="center"/>
            </w:pPr>
            <w:r>
              <w:t>(83542) 2-19-35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Моргаушского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(83541) 62-2-36,</w:t>
            </w:r>
          </w:p>
          <w:p w:rsidR="00FA1B5B" w:rsidRDefault="00FA1B5B">
            <w:pPr>
              <w:pStyle w:val="ConsPlusNormal"/>
              <w:jc w:val="center"/>
            </w:pPr>
            <w:r>
              <w:t>62-1-34,</w:t>
            </w:r>
          </w:p>
          <w:p w:rsidR="00FA1B5B" w:rsidRDefault="00FA1B5B">
            <w:pPr>
              <w:pStyle w:val="ConsPlusNormal"/>
              <w:jc w:val="center"/>
            </w:pPr>
            <w:r>
              <w:t>62-58-81,</w:t>
            </w:r>
          </w:p>
          <w:p w:rsidR="00FA1B5B" w:rsidRDefault="00FA1B5B">
            <w:pPr>
              <w:pStyle w:val="ConsPlusNormal"/>
              <w:jc w:val="center"/>
            </w:pPr>
            <w:r>
              <w:t>62-1-64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 района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(83541) 62-4-35,</w:t>
            </w:r>
          </w:p>
          <w:p w:rsidR="00FA1B5B" w:rsidRDefault="00FA1B5B">
            <w:pPr>
              <w:pStyle w:val="ConsPlusNormal"/>
              <w:jc w:val="center"/>
            </w:pPr>
            <w:r>
              <w:t>62-2-36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 и молодежной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(83541) 62-4-33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(83541) 62-2-39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Порецкого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(83543) 2-16-89,</w:t>
            </w:r>
          </w:p>
          <w:p w:rsidR="00FA1B5B" w:rsidRDefault="00FA1B5B">
            <w:pPr>
              <w:pStyle w:val="ConsPlusNormal"/>
              <w:jc w:val="center"/>
            </w:pPr>
            <w:r>
              <w:t>2-12-15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(83543) 2-14-00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 и молодежной политики - заместитель начальника управления социальной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(83543) 2-13-63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(83543) 2-19-53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Урмарского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 xml:space="preserve">Контактный </w:t>
            </w:r>
            <w:r>
              <w:lastRenderedPageBreak/>
              <w:t>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lastRenderedPageBreak/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(83544) 2-13-15,</w:t>
            </w:r>
          </w:p>
          <w:p w:rsidR="00FA1B5B" w:rsidRDefault="00FA1B5B">
            <w:pPr>
              <w:pStyle w:val="ConsPlusNormal"/>
              <w:jc w:val="center"/>
            </w:pPr>
            <w:r>
              <w:t>2-11-06,</w:t>
            </w:r>
          </w:p>
          <w:p w:rsidR="00FA1B5B" w:rsidRDefault="00FA1B5B">
            <w:pPr>
              <w:pStyle w:val="ConsPlusNormal"/>
              <w:jc w:val="center"/>
            </w:pPr>
            <w:r>
              <w:t>2-12-81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- начальник отдела образования и молодежной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(83544) 2-15-41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(83544) 2-10-85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Цивильского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(83545) 21-2-15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- начальник отдела образования и социального развития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(83545) 21-7-84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(83545) 21-3-26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Чебоксарского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2-12-44, (8352) 62-27-38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 района - начальник отдела экономики, имущественных и земельных отношений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2-48-31</w:t>
            </w:r>
          </w:p>
          <w:p w:rsidR="00FA1B5B" w:rsidRDefault="00FA1B5B">
            <w:pPr>
              <w:pStyle w:val="ConsPlusNormal"/>
              <w:jc w:val="center"/>
            </w:pPr>
            <w:r>
              <w:t>(8352) 62-43-95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управления образования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2-13-91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9043" w:type="dxa"/>
            <w:gridSpan w:val="3"/>
          </w:tcPr>
          <w:p w:rsidR="00FA1B5B" w:rsidRDefault="00FA1B5B">
            <w:pPr>
              <w:pStyle w:val="ConsPlusNormal"/>
              <w:jc w:val="both"/>
            </w:pPr>
            <w:r>
              <w:t>429500, Чувашская Республика, п. Кугеси, ул. Советская, д. 25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вторник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  <w:p w:rsidR="00FA1B5B" w:rsidRDefault="00FA1B5B">
            <w:pPr>
              <w:pStyle w:val="ConsPlusNormal"/>
              <w:jc w:val="center"/>
            </w:pPr>
            <w:r>
              <w:t>четверг</w:t>
            </w:r>
          </w:p>
          <w:p w:rsidR="00FA1B5B" w:rsidRDefault="00FA1B5B">
            <w:pPr>
              <w:pStyle w:val="ConsPlusNormal"/>
              <w:jc w:val="center"/>
            </w:pPr>
            <w:r>
              <w:lastRenderedPageBreak/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</w:t>
            </w:r>
            <w:r>
              <w:lastRenderedPageBreak/>
              <w:t>30-93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Ведущий специалист-эксперт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(83540) 2-30-93</w:t>
            </w:r>
          </w:p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Шемуршинского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(83546) 2-32-48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района - начальник отдела социального развития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(83546) 2-33-21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образования и молодежной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(83546) 2-32-42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(83546) 2-31-07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Шумерлинского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(83536) 2-13-15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(83536) 2-14-15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 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(83536) 2-13-15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Ядринского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(835-47) 22-2-45,</w:t>
            </w:r>
          </w:p>
          <w:p w:rsidR="00FA1B5B" w:rsidRDefault="00FA1B5B">
            <w:pPr>
              <w:pStyle w:val="ConsPlusNormal"/>
              <w:jc w:val="center"/>
            </w:pPr>
            <w:r>
              <w:t>22-3-50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районной администрации - начальник отдела сельского хозяйства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(835-47) 22-2-65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Заместитель главы районной администрации - начальник отдела социального развития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(835-47) 22-2-35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(835-47) 22-0-36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Яльчикского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 Яльчикского района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(83549) 2-53-15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 - начальник отдела образования и молодежной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(83549) 2-54-92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(83549) 2-56-12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Янтиковского района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(83548) 2-12-15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- начальник отдела образования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(83548) 2-15-41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по опеке и попечительству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(83548) 2-18-60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(83548) 2-18-60</w:t>
            </w:r>
          </w:p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Алатыря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 города Алатыря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(83531) 2-02-70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города Алатыря - председатель Собрания депутатов города Алатыря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(83531) 6-09-77,</w:t>
            </w:r>
          </w:p>
          <w:p w:rsidR="00FA1B5B" w:rsidRDefault="00FA1B5B">
            <w:pPr>
              <w:pStyle w:val="ConsPlusNormal"/>
              <w:jc w:val="center"/>
            </w:pPr>
            <w:r>
              <w:t>(83531) 2-04-26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 xml:space="preserve">начальник отдела правовой экспертизы администрации </w:t>
            </w:r>
            <w:r>
              <w:lastRenderedPageBreak/>
              <w:t>г. Алатыря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lastRenderedPageBreak/>
              <w:t>(83531-) 2-</w:t>
            </w:r>
            <w:r>
              <w:lastRenderedPageBreak/>
              <w:t>03-15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Главный специалист-эксперт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(83531) 2-03-10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</w:t>
            </w:r>
          </w:p>
          <w:p w:rsidR="00FA1B5B" w:rsidRDefault="00FA1B5B">
            <w:pPr>
              <w:pStyle w:val="ConsPlusNormal"/>
              <w:jc w:val="center"/>
            </w:pPr>
            <w:r>
              <w:t>09.00 - 16.00</w:t>
            </w:r>
          </w:p>
          <w:p w:rsidR="00FA1B5B" w:rsidRDefault="00FA1B5B">
            <w:pPr>
              <w:pStyle w:val="ConsPlusNormal"/>
              <w:jc w:val="center"/>
            </w:pPr>
            <w:r>
              <w:t>четверг</w:t>
            </w:r>
          </w:p>
          <w:p w:rsidR="00FA1B5B" w:rsidRDefault="00FA1B5B">
            <w:pPr>
              <w:pStyle w:val="ConsPlusNormal"/>
              <w:jc w:val="center"/>
            </w:pPr>
            <w:r>
              <w:t>09.00 - 16.00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Канаша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(83533) 2-12-15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по социальным вопросам - начальник отдела образования и молодежной политики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(83533) 2-12-15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(83533) 2-24-04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среда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Новочебоксарска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73-13-15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73-84-52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по социальным вопросам - начальник отдела образования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74-05-54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опеки и попечительства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73-81-24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среда -</w:t>
            </w:r>
          </w:p>
          <w:p w:rsidR="00FA1B5B" w:rsidRDefault="00FA1B5B">
            <w:pPr>
              <w:pStyle w:val="ConsPlusNormal"/>
              <w:jc w:val="center"/>
            </w:pPr>
            <w:r>
              <w:t>13.00 - 16.00</w:t>
            </w:r>
          </w:p>
          <w:p w:rsidR="00FA1B5B" w:rsidRDefault="00FA1B5B">
            <w:pPr>
              <w:pStyle w:val="ConsPlusNormal"/>
              <w:jc w:val="center"/>
            </w:pPr>
            <w:r>
              <w:t>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09.00 - 16.00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73-33-88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г. Шумерли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lastRenderedPageBreak/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(83536) 2-34-45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Первый заместитель главы администрации по экономическим и финансовым вопросам - начальник финансового отдела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(83536) 2-24-55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 по вопросам социальной политики - начальник отдела образования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8 (83536) 2-24-40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Заведующий сектором по опеке и попечительству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(83536) 2-60-25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Калининского района города Чебоксары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63-22-55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23-44-03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23-44-27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</w:t>
            </w:r>
          </w:p>
          <w:p w:rsidR="00FA1B5B" w:rsidRDefault="00FA1B5B">
            <w:pPr>
              <w:pStyle w:val="ConsPlusNormal"/>
              <w:jc w:val="center"/>
            </w:pPr>
            <w:r>
              <w:t>с 13.00 до 17.00</w:t>
            </w:r>
          </w:p>
          <w:p w:rsidR="00FA1B5B" w:rsidRDefault="00FA1B5B">
            <w:pPr>
              <w:pStyle w:val="ConsPlusNormal"/>
              <w:jc w:val="center"/>
            </w:pPr>
            <w:r>
              <w:t>вторник</w:t>
            </w:r>
          </w:p>
          <w:p w:rsidR="00FA1B5B" w:rsidRDefault="00FA1B5B">
            <w:pPr>
              <w:pStyle w:val="ConsPlusNormal"/>
              <w:jc w:val="center"/>
            </w:pPr>
            <w:r>
              <w:t>08.00 - 16.00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начальника отдела охраны детства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23-44-28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63-00-67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23-44-28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воскресенье, перерыв на обед с 12.00 до 13.00 часов.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Ленинского района города Чебоксары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23-44-50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23-44-51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23-44-76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</w:t>
            </w:r>
          </w:p>
          <w:p w:rsidR="00FA1B5B" w:rsidRDefault="00FA1B5B">
            <w:pPr>
              <w:pStyle w:val="ConsPlusNormal"/>
              <w:jc w:val="center"/>
            </w:pPr>
            <w:r>
              <w:t>с 13.00 до 16.00</w:t>
            </w:r>
          </w:p>
          <w:p w:rsidR="00FA1B5B" w:rsidRDefault="00FA1B5B">
            <w:pPr>
              <w:pStyle w:val="ConsPlusNormal"/>
              <w:jc w:val="center"/>
            </w:pPr>
            <w:r>
              <w:t>вторник</w:t>
            </w:r>
          </w:p>
          <w:p w:rsidR="00FA1B5B" w:rsidRDefault="00FA1B5B">
            <w:pPr>
              <w:pStyle w:val="ConsPlusNormal"/>
              <w:jc w:val="center"/>
            </w:pPr>
            <w:r>
              <w:t>09.00 - 16.00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начальника отдела охраны детства</w:t>
            </w:r>
          </w:p>
        </w:tc>
        <w:tc>
          <w:tcPr>
            <w:tcW w:w="132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lastRenderedPageBreak/>
              <w:t>Ведущий специалист-эксперт отдела охраны детства</w:t>
            </w:r>
          </w:p>
        </w:tc>
        <w:tc>
          <w:tcPr>
            <w:tcW w:w="1320" w:type="dxa"/>
            <w:vMerge/>
          </w:tcPr>
          <w:p w:rsidR="00FA1B5B" w:rsidRDefault="00FA1B5B"/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23-44-75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55-22-55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</w:pP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воскресенье, перерыв на обед с 12.00 до 13.00 часов.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Администрация Московского района города Чебоксары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45-22-55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23-52-02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главы администрации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23-52-01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Начальник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23-52-18</w:t>
            </w:r>
          </w:p>
        </w:tc>
        <w:tc>
          <w:tcPr>
            <w:tcW w:w="2280" w:type="dxa"/>
            <w:vMerge w:val="restart"/>
          </w:tcPr>
          <w:p w:rsidR="00FA1B5B" w:rsidRDefault="00FA1B5B">
            <w:pPr>
              <w:pStyle w:val="ConsPlusNormal"/>
              <w:jc w:val="center"/>
            </w:pPr>
            <w:r>
              <w:t>понедельник 09.00 - 16.00</w:t>
            </w:r>
          </w:p>
          <w:p w:rsidR="00FA1B5B" w:rsidRDefault="00FA1B5B">
            <w:pPr>
              <w:pStyle w:val="ConsPlusNormal"/>
              <w:jc w:val="center"/>
            </w:pPr>
            <w:r>
              <w:t>среда</w:t>
            </w:r>
          </w:p>
          <w:p w:rsidR="00FA1B5B" w:rsidRDefault="00FA1B5B">
            <w:pPr>
              <w:pStyle w:val="ConsPlusNormal"/>
              <w:jc w:val="center"/>
            </w:pPr>
            <w:r>
              <w:t>09.00 - 12.00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Заместитель начальника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23-52-15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23-52-29</w:t>
            </w:r>
          </w:p>
        </w:tc>
        <w:tc>
          <w:tcPr>
            <w:tcW w:w="2280" w:type="dxa"/>
            <w:vMerge/>
          </w:tcPr>
          <w:p w:rsidR="00FA1B5B" w:rsidRDefault="00FA1B5B"/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отдела охраны детства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23-52-29</w:t>
            </w:r>
          </w:p>
        </w:tc>
        <w:tc>
          <w:tcPr>
            <w:tcW w:w="2280" w:type="dxa"/>
            <w:vMerge/>
          </w:tcPr>
          <w:p w:rsidR="00FA1B5B" w:rsidRDefault="00FA1B5B"/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Выходные дни - суббота, воскресенье; обеденный перерыв 12.00 - 13.00.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График</w:t>
      </w:r>
    </w:p>
    <w:p w:rsidR="00FA1B5B" w:rsidRDefault="00FA1B5B">
      <w:pPr>
        <w:pStyle w:val="ConsPlusNormal"/>
        <w:jc w:val="center"/>
      </w:pPr>
      <w:r>
        <w:t>работы общественной приемной</w:t>
      </w:r>
    </w:p>
    <w:p w:rsidR="00FA1B5B" w:rsidRDefault="00FA1B5B">
      <w:pPr>
        <w:pStyle w:val="ConsPlusNormal"/>
        <w:jc w:val="center"/>
      </w:pPr>
      <w:r>
        <w:t>администрации Калининского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428022, г. Чебоксары, улица 50 лет Октября, 10А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orgotdel@kalin.cap.ru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отдела контроля и исполнения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23-44-12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пятница,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График</w:t>
      </w:r>
    </w:p>
    <w:p w:rsidR="00FA1B5B" w:rsidRDefault="00FA1B5B">
      <w:pPr>
        <w:pStyle w:val="ConsPlusNormal"/>
        <w:jc w:val="center"/>
      </w:pPr>
      <w:r>
        <w:t>работы общественной приемной</w:t>
      </w:r>
    </w:p>
    <w:p w:rsidR="00FA1B5B" w:rsidRDefault="00FA1B5B">
      <w:pPr>
        <w:pStyle w:val="ConsPlusNormal"/>
        <w:jc w:val="center"/>
      </w:pPr>
      <w:r>
        <w:t>администрации Ленинского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428003, г. Чебоксары, улица Гагарина, 22А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Адрес электронной почты: oko4@lenin.cap.ru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ведущий специалист-эксперт по работе с обращениями граждан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23-44-56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пятница,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3"/>
      </w:pPr>
      <w:r>
        <w:t>График</w:t>
      </w:r>
    </w:p>
    <w:p w:rsidR="00FA1B5B" w:rsidRDefault="00FA1B5B">
      <w:pPr>
        <w:pStyle w:val="ConsPlusNormal"/>
        <w:jc w:val="center"/>
      </w:pPr>
      <w:r>
        <w:t>работы общественной приемной</w:t>
      </w:r>
    </w:p>
    <w:p w:rsidR="00FA1B5B" w:rsidRDefault="00FA1B5B">
      <w:pPr>
        <w:pStyle w:val="ConsPlusNormal"/>
        <w:jc w:val="center"/>
      </w:pPr>
      <w:r>
        <w:t>администрации Московского района города Чебоксары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Адрес: 428017, г. Чебоксары, пр-т Московский, 33А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Адрес электронной почты: priem@mosk.cap.ru</w:t>
      </w:r>
    </w:p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320"/>
        <w:gridCol w:w="2280"/>
      </w:tblGrid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FA1B5B">
        <w:tc>
          <w:tcPr>
            <w:tcW w:w="5443" w:type="dxa"/>
          </w:tcPr>
          <w:p w:rsidR="00FA1B5B" w:rsidRDefault="00FA1B5B">
            <w:pPr>
              <w:pStyle w:val="ConsPlusNormal"/>
              <w:jc w:val="both"/>
            </w:pPr>
            <w:r>
              <w:t>главный специалист-эксперт общественной приемной</w:t>
            </w:r>
          </w:p>
        </w:tc>
        <w:tc>
          <w:tcPr>
            <w:tcW w:w="1320" w:type="dxa"/>
          </w:tcPr>
          <w:p w:rsidR="00FA1B5B" w:rsidRDefault="00FA1B5B">
            <w:pPr>
              <w:pStyle w:val="ConsPlusNormal"/>
              <w:jc w:val="center"/>
            </w:pPr>
            <w:r>
              <w:t>23-52-22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понедельник - пятница,</w:t>
            </w:r>
          </w:p>
          <w:p w:rsidR="00FA1B5B" w:rsidRDefault="00FA1B5B">
            <w:pPr>
              <w:pStyle w:val="ConsPlusNormal"/>
              <w:jc w:val="center"/>
            </w:pPr>
            <w:r>
              <w:t>08.00 - 17.00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  <w:outlineLvl w:val="1"/>
      </w:pPr>
      <w:r>
        <w:t>Приложение N 2</w:t>
      </w:r>
    </w:p>
    <w:p w:rsidR="00FA1B5B" w:rsidRDefault="00FA1B5B">
      <w:pPr>
        <w:pStyle w:val="ConsPlusNormal"/>
        <w:jc w:val="right"/>
      </w:pPr>
      <w:r>
        <w:t>к Административному регламенту</w:t>
      </w:r>
    </w:p>
    <w:p w:rsidR="00FA1B5B" w:rsidRDefault="00FA1B5B">
      <w:pPr>
        <w:pStyle w:val="ConsPlusNormal"/>
        <w:jc w:val="right"/>
      </w:pPr>
      <w:r>
        <w:t>предоставления органами местного самоуправления</w:t>
      </w:r>
    </w:p>
    <w:p w:rsidR="00FA1B5B" w:rsidRDefault="00FA1B5B">
      <w:pPr>
        <w:pStyle w:val="ConsPlusNormal"/>
        <w:jc w:val="right"/>
      </w:pPr>
      <w:r>
        <w:t>в Чувашской Республике, наделенными отдельными</w:t>
      </w:r>
    </w:p>
    <w:p w:rsidR="00FA1B5B" w:rsidRDefault="00FA1B5B">
      <w:pPr>
        <w:pStyle w:val="ConsPlusNormal"/>
        <w:jc w:val="right"/>
      </w:pPr>
      <w:r>
        <w:t>государственными полномочиями Чувашской Республики</w:t>
      </w:r>
    </w:p>
    <w:p w:rsidR="00FA1B5B" w:rsidRDefault="00FA1B5B">
      <w:pPr>
        <w:pStyle w:val="ConsPlusNormal"/>
        <w:jc w:val="right"/>
      </w:pPr>
      <w:r>
        <w:t>по организации и осуществлению деятельности</w:t>
      </w:r>
    </w:p>
    <w:p w:rsidR="00FA1B5B" w:rsidRDefault="00FA1B5B">
      <w:pPr>
        <w:pStyle w:val="ConsPlusNormal"/>
        <w:jc w:val="right"/>
      </w:pPr>
      <w:r>
        <w:t>по опеке и попечительству, государственной услуги</w:t>
      </w:r>
    </w:p>
    <w:p w:rsidR="00FA1B5B" w:rsidRDefault="00FA1B5B">
      <w:pPr>
        <w:pStyle w:val="ConsPlusNormal"/>
        <w:jc w:val="right"/>
      </w:pPr>
      <w:r>
        <w:t>"Заключение договора о передаче ребенка</w:t>
      </w:r>
    </w:p>
    <w:p w:rsidR="00FA1B5B" w:rsidRDefault="00FA1B5B">
      <w:pPr>
        <w:pStyle w:val="ConsPlusNormal"/>
        <w:jc w:val="right"/>
      </w:pPr>
      <w:r>
        <w:t>на воспитание в приемную семью"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ЧР от 10.05.2017 </w:t>
            </w:r>
            <w:hyperlink r:id="rId89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90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</w:pPr>
      <w:r>
        <w:t>(Образец)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nformat"/>
        <w:jc w:val="both"/>
      </w:pPr>
      <w:r>
        <w:t xml:space="preserve">                                   Главе администрации 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проживающего/-ей по адресу: 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паспорт 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FA1B5B" w:rsidRDefault="00FA1B5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bookmarkStart w:id="12" w:name="P1441"/>
      <w:bookmarkEnd w:id="12"/>
      <w:r>
        <w:t xml:space="preserve">                                 ЗАЯВЛЕНИЕ</w:t>
      </w:r>
    </w:p>
    <w:p w:rsidR="00FA1B5B" w:rsidRDefault="00FA1B5B">
      <w:pPr>
        <w:pStyle w:val="ConsPlusNonformat"/>
        <w:jc w:val="both"/>
      </w:pPr>
      <w:r>
        <w:t xml:space="preserve">             о передаче ребенка на воспитание в приемную семью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 xml:space="preserve">    Я, _________________________________________________, "____" __________</w:t>
      </w:r>
    </w:p>
    <w:p w:rsidR="00FA1B5B" w:rsidRDefault="00FA1B5B">
      <w:pPr>
        <w:pStyle w:val="ConsPlusNonformat"/>
        <w:jc w:val="both"/>
      </w:pPr>
      <w:r>
        <w:t>года рождения, прошу заключить со мной договор о передаче ребенка _________</w:t>
      </w:r>
    </w:p>
    <w:p w:rsidR="00FA1B5B" w:rsidRDefault="00FA1B5B">
      <w:pPr>
        <w:pStyle w:val="ConsPlusNonformat"/>
        <w:jc w:val="both"/>
      </w:pPr>
      <w:r>
        <w:t>___________________________________________________________________________</w:t>
      </w:r>
    </w:p>
    <w:p w:rsidR="00FA1B5B" w:rsidRDefault="00FA1B5B">
      <w:pPr>
        <w:pStyle w:val="ConsPlusNonformat"/>
        <w:jc w:val="both"/>
      </w:pPr>
      <w:r>
        <w:lastRenderedPageBreak/>
        <w:t xml:space="preserve">          (фамилия, имя, отчество (последнее - при наличии) ребенка,</w:t>
      </w:r>
    </w:p>
    <w:p w:rsidR="00FA1B5B" w:rsidRDefault="00FA1B5B">
      <w:pPr>
        <w:pStyle w:val="ConsPlusNonformat"/>
        <w:jc w:val="both"/>
      </w:pPr>
      <w:r>
        <w:t xml:space="preserve">                     дата его рождения, место нахождения)</w:t>
      </w:r>
    </w:p>
    <w:p w:rsidR="00FA1B5B" w:rsidRDefault="00FA1B5B">
      <w:pPr>
        <w:pStyle w:val="ConsPlusNonformat"/>
        <w:jc w:val="both"/>
      </w:pPr>
      <w:r>
        <w:t>на воспитание в приемную семью.</w:t>
      </w:r>
    </w:p>
    <w:p w:rsidR="00FA1B5B" w:rsidRDefault="00FA1B5B">
      <w:pPr>
        <w:pStyle w:val="ConsPlusNonformat"/>
        <w:jc w:val="both"/>
      </w:pPr>
      <w:r>
        <w:t xml:space="preserve">    Материальные   возможности,   жилищные  условия  и  состояние  здоровья</w:t>
      </w:r>
    </w:p>
    <w:p w:rsidR="00FA1B5B" w:rsidRDefault="00FA1B5B">
      <w:pPr>
        <w:pStyle w:val="ConsPlusNonformat"/>
        <w:jc w:val="both"/>
      </w:pPr>
      <w:r>
        <w:t>позволяют  мне  быть  приемным  родителем. В родительских правах по суду не</w:t>
      </w:r>
    </w:p>
    <w:p w:rsidR="00FA1B5B" w:rsidRDefault="00FA1B5B">
      <w:pPr>
        <w:pStyle w:val="ConsPlusNonformat"/>
        <w:jc w:val="both"/>
      </w:pPr>
      <w:r>
        <w:t>ограничен/-на  и  не  лишался/-ась, от обязанностей опекуна (попечителя) не</w:t>
      </w:r>
    </w:p>
    <w:p w:rsidR="00FA1B5B" w:rsidRDefault="00FA1B5B">
      <w:pPr>
        <w:pStyle w:val="ConsPlusNonformat"/>
        <w:jc w:val="both"/>
      </w:pPr>
      <w:r>
        <w:t>отстранялся/-ась.</w:t>
      </w:r>
    </w:p>
    <w:p w:rsidR="00FA1B5B" w:rsidRDefault="00FA1B5B">
      <w:pPr>
        <w:pStyle w:val="ConsPlusNonformat"/>
        <w:jc w:val="both"/>
      </w:pPr>
      <w:r>
        <w:t>Я работаю _________________________________________________________________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(необходимо указать место работы, должность. Если заявитель</w:t>
      </w:r>
    </w:p>
    <w:p w:rsidR="00FA1B5B" w:rsidRDefault="00FA1B5B">
      <w:pPr>
        <w:pStyle w:val="ConsPlusNonformat"/>
        <w:jc w:val="both"/>
      </w:pPr>
      <w:r>
        <w:t xml:space="preserve">                пенсионер, то указывается вид пенсионного обеспечения,</w:t>
      </w:r>
    </w:p>
    <w:p w:rsidR="00FA1B5B" w:rsidRDefault="00FA1B5B">
      <w:pPr>
        <w:pStyle w:val="ConsPlusNonformat"/>
        <w:jc w:val="both"/>
      </w:pPr>
      <w:r>
        <w:t xml:space="preserve">             имеющиеся льготы. Если заявитель не работает, то указываются</w:t>
      </w:r>
    </w:p>
    <w:p w:rsidR="00FA1B5B" w:rsidRDefault="00FA1B5B">
      <w:pPr>
        <w:pStyle w:val="ConsPlusNonformat"/>
        <w:jc w:val="both"/>
      </w:pPr>
      <w:r>
        <w:t xml:space="preserve">                        причины, а также источник существования)</w:t>
      </w:r>
    </w:p>
    <w:p w:rsidR="00FA1B5B" w:rsidRDefault="00FA1B5B">
      <w:pPr>
        <w:pStyle w:val="ConsPlusNonformat"/>
        <w:jc w:val="both"/>
      </w:pPr>
      <w:r>
        <w:t>Супруг/-а работает ________________________________________________________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(фамилия, имя, отчество (последнее - при наличии)</w:t>
      </w:r>
    </w:p>
    <w:p w:rsidR="00FA1B5B" w:rsidRDefault="00FA1B5B">
      <w:pPr>
        <w:pStyle w:val="ConsPlusNonformat"/>
        <w:jc w:val="both"/>
      </w:pPr>
      <w:r>
        <w:t xml:space="preserve">                                супруга (супруги) заявителя</w:t>
      </w:r>
    </w:p>
    <w:p w:rsidR="00FA1B5B" w:rsidRDefault="00FA1B5B">
      <w:pPr>
        <w:pStyle w:val="ConsPlusNonformat"/>
        <w:jc w:val="both"/>
      </w:pPr>
      <w:r>
        <w:t xml:space="preserve">                       (если таковой (таковая) имеется, место работы)</w:t>
      </w:r>
    </w:p>
    <w:p w:rsidR="00FA1B5B" w:rsidRDefault="00FA1B5B">
      <w:pPr>
        <w:pStyle w:val="ConsPlusNonformat"/>
        <w:jc w:val="both"/>
      </w:pPr>
      <w:r>
        <w:t>Совместно со мной проживают: 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(указываются все фактически проживающие с заявителем лица</w:t>
      </w:r>
    </w:p>
    <w:p w:rsidR="00FA1B5B" w:rsidRDefault="00FA1B5B">
      <w:pPr>
        <w:pStyle w:val="ConsPlusNonformat"/>
        <w:jc w:val="both"/>
      </w:pPr>
      <w:r>
        <w:t xml:space="preserve">                        и степень их родства заявителю, род их занятий)</w:t>
      </w:r>
    </w:p>
    <w:p w:rsidR="00FA1B5B" w:rsidRDefault="00FA1B5B">
      <w:pPr>
        <w:pStyle w:val="ConsPlusNonformat"/>
        <w:jc w:val="both"/>
      </w:pPr>
      <w:r>
        <w:t>Дополнительно могу сообщить о себе следующее ______________________________</w:t>
      </w:r>
    </w:p>
    <w:p w:rsidR="00FA1B5B" w:rsidRDefault="00FA1B5B">
      <w:pPr>
        <w:pStyle w:val="ConsPlusNonformat"/>
        <w:jc w:val="both"/>
      </w:pPr>
      <w:r>
        <w:t>___________________________________________________________________________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(указывается все, что заявитель посчитает нужным для аргументации</w:t>
      </w:r>
    </w:p>
    <w:p w:rsidR="00FA1B5B" w:rsidRDefault="00FA1B5B">
      <w:pPr>
        <w:pStyle w:val="ConsPlusNonformat"/>
        <w:jc w:val="both"/>
      </w:pPr>
      <w:r>
        <w:t xml:space="preserve">      успешности выполнения им роли приемного родителя: образование,</w:t>
      </w:r>
    </w:p>
    <w:p w:rsidR="00FA1B5B" w:rsidRDefault="00FA1B5B">
      <w:pPr>
        <w:pStyle w:val="ConsPlusNonformat"/>
        <w:jc w:val="both"/>
      </w:pPr>
      <w:r>
        <w:t xml:space="preserve">       опыт воспитания детей, награды, общественная работа, наличие</w:t>
      </w:r>
    </w:p>
    <w:p w:rsidR="00FA1B5B" w:rsidRDefault="00FA1B5B">
      <w:pPr>
        <w:pStyle w:val="ConsPlusNonformat"/>
        <w:jc w:val="both"/>
      </w:pPr>
      <w:r>
        <w:t xml:space="preserve">                     поддержки родственниками и т.п.)</w:t>
      </w:r>
    </w:p>
    <w:p w:rsidR="00FA1B5B" w:rsidRDefault="00FA1B5B">
      <w:pPr>
        <w:pStyle w:val="ConsPlusNonformat"/>
        <w:jc w:val="both"/>
      </w:pPr>
      <w:r>
        <w:t>С ребенком установились 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(указывается: характер установившихся взаимоотношений,</w:t>
      </w:r>
    </w:p>
    <w:p w:rsidR="00FA1B5B" w:rsidRDefault="00FA1B5B">
      <w:pPr>
        <w:pStyle w:val="ConsPlusNonformat"/>
        <w:jc w:val="both"/>
      </w:pPr>
      <w:r>
        <w:t xml:space="preserve">                            отношение к ребенку членов семьи заявителя)</w:t>
      </w:r>
    </w:p>
    <w:p w:rsidR="00FA1B5B" w:rsidRDefault="00FA1B5B">
      <w:pPr>
        <w:pStyle w:val="ConsPlusNonformat"/>
        <w:jc w:val="both"/>
      </w:pPr>
      <w:r>
        <w:t>Обязуюсь добросовестно исполнять обязанности по воспитанию ребенка.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Дата ________________                  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Супруг(а), другие совместно проживающие члены семьи не возражает/-ют против</w:t>
      </w:r>
    </w:p>
    <w:p w:rsidR="00FA1B5B" w:rsidRDefault="00FA1B5B">
      <w:pPr>
        <w:pStyle w:val="ConsPlusNonformat"/>
        <w:jc w:val="both"/>
      </w:pPr>
      <w:r>
        <w:t>принятия ребенка в приемную семью.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__________________________________ 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(фамилия, имя, отчество          (подписи супруга/-ги, членов семьи)</w:t>
      </w:r>
    </w:p>
    <w:p w:rsidR="00FA1B5B" w:rsidRDefault="00FA1B5B">
      <w:pPr>
        <w:pStyle w:val="ConsPlusNonformat"/>
        <w:jc w:val="both"/>
      </w:pPr>
      <w:r>
        <w:t xml:space="preserve">    (последнее - при наличии)</w:t>
      </w:r>
    </w:p>
    <w:p w:rsidR="00FA1B5B" w:rsidRDefault="00FA1B5B">
      <w:pPr>
        <w:pStyle w:val="ConsPlusNonformat"/>
        <w:jc w:val="both"/>
      </w:pPr>
      <w:r>
        <w:t xml:space="preserve">    супруга/-ги, членов семьи)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sectPr w:rsidR="00FA1B5B" w:rsidSect="00BA1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1B5B" w:rsidRDefault="00FA1B5B">
      <w:pPr>
        <w:pStyle w:val="ConsPlusNormal"/>
        <w:jc w:val="right"/>
        <w:outlineLvl w:val="1"/>
      </w:pPr>
      <w:r>
        <w:lastRenderedPageBreak/>
        <w:t>Приложение N 3</w:t>
      </w:r>
    </w:p>
    <w:p w:rsidR="00FA1B5B" w:rsidRDefault="00FA1B5B">
      <w:pPr>
        <w:pStyle w:val="ConsPlusNormal"/>
        <w:jc w:val="right"/>
      </w:pPr>
      <w:r>
        <w:t>к Административному регламенту</w:t>
      </w:r>
    </w:p>
    <w:p w:rsidR="00FA1B5B" w:rsidRDefault="00FA1B5B">
      <w:pPr>
        <w:pStyle w:val="ConsPlusNormal"/>
        <w:jc w:val="right"/>
      </w:pPr>
      <w:r>
        <w:t>предоставления органами местного самоуправления</w:t>
      </w:r>
    </w:p>
    <w:p w:rsidR="00FA1B5B" w:rsidRDefault="00FA1B5B">
      <w:pPr>
        <w:pStyle w:val="ConsPlusNormal"/>
        <w:jc w:val="right"/>
      </w:pPr>
      <w:r>
        <w:t>в Чувашской Республике, наделенными отдельными</w:t>
      </w:r>
    </w:p>
    <w:p w:rsidR="00FA1B5B" w:rsidRDefault="00FA1B5B">
      <w:pPr>
        <w:pStyle w:val="ConsPlusNormal"/>
        <w:jc w:val="right"/>
      </w:pPr>
      <w:r>
        <w:t>государственными полномочиями Чувашской Республики</w:t>
      </w:r>
    </w:p>
    <w:p w:rsidR="00FA1B5B" w:rsidRDefault="00FA1B5B">
      <w:pPr>
        <w:pStyle w:val="ConsPlusNormal"/>
        <w:jc w:val="right"/>
      </w:pPr>
      <w:r>
        <w:t>по организации и осуществлению деятельности</w:t>
      </w:r>
    </w:p>
    <w:p w:rsidR="00FA1B5B" w:rsidRDefault="00FA1B5B">
      <w:pPr>
        <w:pStyle w:val="ConsPlusNormal"/>
        <w:jc w:val="right"/>
      </w:pPr>
      <w:r>
        <w:t>по опеке и попечительству, государственной услуги</w:t>
      </w:r>
    </w:p>
    <w:p w:rsidR="00FA1B5B" w:rsidRDefault="00FA1B5B">
      <w:pPr>
        <w:pStyle w:val="ConsPlusNormal"/>
        <w:jc w:val="right"/>
      </w:pPr>
      <w:r>
        <w:t>"Заключение договора о передаче ребенка</w:t>
      </w:r>
    </w:p>
    <w:p w:rsidR="00FA1B5B" w:rsidRDefault="00FA1B5B">
      <w:pPr>
        <w:pStyle w:val="ConsPlusNormal"/>
        <w:jc w:val="right"/>
      </w:pPr>
      <w:r>
        <w:t>на воспитание в приемную семью"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</w:pPr>
      <w:bookmarkStart w:id="13" w:name="P1502"/>
      <w:bookmarkEnd w:id="13"/>
      <w:r>
        <w:t>Журнал</w:t>
      </w:r>
    </w:p>
    <w:p w:rsidR="00FA1B5B" w:rsidRDefault="00FA1B5B">
      <w:pPr>
        <w:pStyle w:val="ConsPlusNormal"/>
        <w:jc w:val="center"/>
      </w:pPr>
      <w:r>
        <w:t>регистрации учета заявлений о передаче ребенка</w:t>
      </w:r>
    </w:p>
    <w:p w:rsidR="00FA1B5B" w:rsidRDefault="00FA1B5B">
      <w:pPr>
        <w:pStyle w:val="ConsPlusNormal"/>
        <w:jc w:val="center"/>
      </w:pPr>
      <w:r>
        <w:t>на воспитание в приемную семью</w:t>
      </w:r>
    </w:p>
    <w:p w:rsidR="00FA1B5B" w:rsidRDefault="00FA1B5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10.05.2017 N 1033)</w:t>
            </w:r>
          </w:p>
        </w:tc>
      </w:tr>
    </w:tbl>
    <w:p w:rsidR="00FA1B5B" w:rsidRDefault="00FA1B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50"/>
        <w:gridCol w:w="2280"/>
        <w:gridCol w:w="1800"/>
        <w:gridCol w:w="2410"/>
        <w:gridCol w:w="1842"/>
        <w:gridCol w:w="964"/>
      </w:tblGrid>
      <w:tr w:rsidR="00FA1B5B">
        <w:tc>
          <w:tcPr>
            <w:tcW w:w="624" w:type="dxa"/>
          </w:tcPr>
          <w:p w:rsidR="00FA1B5B" w:rsidRDefault="00FA1B5B">
            <w:pPr>
              <w:pStyle w:val="ConsPlusNormal"/>
              <w:jc w:val="center"/>
            </w:pPr>
            <w:r>
              <w:t>N</w:t>
            </w:r>
          </w:p>
          <w:p w:rsidR="00FA1B5B" w:rsidRDefault="00FA1B5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FA1B5B" w:rsidRDefault="00FA1B5B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850" w:type="dxa"/>
          </w:tcPr>
          <w:p w:rsidR="00FA1B5B" w:rsidRDefault="00FA1B5B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Содержание обращения (в т.ч. реквизиты постановления местной администрации о назначении заявителя опекуном или попечителем, выполняющим свои обязанности на возмездной основе)</w:t>
            </w:r>
          </w:p>
        </w:tc>
        <w:tc>
          <w:tcPr>
            <w:tcW w:w="1800" w:type="dxa"/>
          </w:tcPr>
          <w:p w:rsidR="00FA1B5B" w:rsidRDefault="00FA1B5B">
            <w:pPr>
              <w:pStyle w:val="ConsPlusNormal"/>
              <w:jc w:val="center"/>
            </w:pPr>
            <w:r>
              <w:t>Сведения о принятом решении о заключении договора о передаче ребенка на воспитание в приемную семью либо об отказе в его заключении</w:t>
            </w:r>
          </w:p>
        </w:tc>
        <w:tc>
          <w:tcPr>
            <w:tcW w:w="2410" w:type="dxa"/>
          </w:tcPr>
          <w:p w:rsidR="00FA1B5B" w:rsidRDefault="00FA1B5B">
            <w:pPr>
              <w:pStyle w:val="ConsPlusNormal"/>
              <w:jc w:val="center"/>
            </w:pPr>
            <w:r>
              <w:t>Дата отправки договора о передаче ребенка на воспитание в приемную семью либо уведомления об отказе в его заключении в МФЦ (при обращении заявителя за предоставлением государственной услуги в МФЦ)</w:t>
            </w:r>
          </w:p>
        </w:tc>
        <w:tc>
          <w:tcPr>
            <w:tcW w:w="1842" w:type="dxa"/>
          </w:tcPr>
          <w:p w:rsidR="00FA1B5B" w:rsidRDefault="00FA1B5B">
            <w:pPr>
              <w:pStyle w:val="ConsPlusNormal"/>
              <w:jc w:val="center"/>
            </w:pPr>
            <w:r>
              <w:t>Подпись заявителя при получении одного экземпляра договора о передаче ребенка на воспитание в приемную семью либо уведомления об отказе в его заключении и дата его получения</w:t>
            </w:r>
          </w:p>
        </w:tc>
        <w:tc>
          <w:tcPr>
            <w:tcW w:w="964" w:type="dxa"/>
          </w:tcPr>
          <w:p w:rsidR="00FA1B5B" w:rsidRDefault="00FA1B5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A1B5B">
        <w:tc>
          <w:tcPr>
            <w:tcW w:w="624" w:type="dxa"/>
          </w:tcPr>
          <w:p w:rsidR="00FA1B5B" w:rsidRDefault="00FA1B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A1B5B" w:rsidRDefault="00FA1B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0" w:type="dxa"/>
          </w:tcPr>
          <w:p w:rsidR="00FA1B5B" w:rsidRDefault="00FA1B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FA1B5B" w:rsidRDefault="00FA1B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FA1B5B" w:rsidRDefault="00FA1B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A1B5B" w:rsidRDefault="00FA1B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A1B5B" w:rsidRDefault="00FA1B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A1B5B" w:rsidRDefault="00FA1B5B">
            <w:pPr>
              <w:pStyle w:val="ConsPlusNormal"/>
              <w:jc w:val="center"/>
            </w:pPr>
            <w:r>
              <w:t>8</w:t>
            </w:r>
          </w:p>
        </w:tc>
      </w:tr>
    </w:tbl>
    <w:p w:rsidR="00FA1B5B" w:rsidRDefault="00FA1B5B">
      <w:pPr>
        <w:sectPr w:rsidR="00FA1B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  <w:outlineLvl w:val="1"/>
      </w:pPr>
      <w:r>
        <w:t>Приложение N 4</w:t>
      </w:r>
    </w:p>
    <w:p w:rsidR="00FA1B5B" w:rsidRDefault="00FA1B5B">
      <w:pPr>
        <w:pStyle w:val="ConsPlusNormal"/>
        <w:jc w:val="right"/>
      </w:pPr>
      <w:r>
        <w:t>к Административному регламенту</w:t>
      </w:r>
    </w:p>
    <w:p w:rsidR="00FA1B5B" w:rsidRDefault="00FA1B5B">
      <w:pPr>
        <w:pStyle w:val="ConsPlusNormal"/>
        <w:jc w:val="right"/>
      </w:pPr>
      <w:r>
        <w:t>предоставления органами местного самоуправления</w:t>
      </w:r>
    </w:p>
    <w:p w:rsidR="00FA1B5B" w:rsidRDefault="00FA1B5B">
      <w:pPr>
        <w:pStyle w:val="ConsPlusNormal"/>
        <w:jc w:val="right"/>
      </w:pPr>
      <w:r>
        <w:t>в Чувашской Республике, наделенными отдельными</w:t>
      </w:r>
    </w:p>
    <w:p w:rsidR="00FA1B5B" w:rsidRDefault="00FA1B5B">
      <w:pPr>
        <w:pStyle w:val="ConsPlusNormal"/>
        <w:jc w:val="right"/>
      </w:pPr>
      <w:r>
        <w:t>государственными полномочиями Чувашской Республики</w:t>
      </w:r>
    </w:p>
    <w:p w:rsidR="00FA1B5B" w:rsidRDefault="00FA1B5B">
      <w:pPr>
        <w:pStyle w:val="ConsPlusNormal"/>
        <w:jc w:val="right"/>
      </w:pPr>
      <w:r>
        <w:t>по организации и осуществлению деятельности</w:t>
      </w:r>
    </w:p>
    <w:p w:rsidR="00FA1B5B" w:rsidRDefault="00FA1B5B">
      <w:pPr>
        <w:pStyle w:val="ConsPlusNormal"/>
        <w:jc w:val="right"/>
      </w:pPr>
      <w:r>
        <w:t>по опеке и попечительству, государственной услуги</w:t>
      </w:r>
    </w:p>
    <w:p w:rsidR="00FA1B5B" w:rsidRDefault="00FA1B5B">
      <w:pPr>
        <w:pStyle w:val="ConsPlusNormal"/>
        <w:jc w:val="right"/>
      </w:pPr>
      <w:r>
        <w:t>"Заключение договора о передаче ребенка</w:t>
      </w:r>
    </w:p>
    <w:p w:rsidR="00FA1B5B" w:rsidRDefault="00FA1B5B">
      <w:pPr>
        <w:pStyle w:val="ConsPlusNormal"/>
        <w:jc w:val="right"/>
      </w:pPr>
      <w:r>
        <w:t>на воспитание в приемную семью"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</w:pPr>
      <w:bookmarkStart w:id="14" w:name="P1540"/>
      <w:bookmarkEnd w:id="14"/>
      <w:r>
        <w:t>Блок-схема</w:t>
      </w:r>
    </w:p>
    <w:p w:rsidR="00FA1B5B" w:rsidRDefault="00FA1B5B">
      <w:pPr>
        <w:pStyle w:val="ConsPlusNormal"/>
        <w:jc w:val="center"/>
      </w:pPr>
      <w:r>
        <w:t>последовательности заключения договора</w:t>
      </w:r>
    </w:p>
    <w:p w:rsidR="00FA1B5B" w:rsidRDefault="00FA1B5B">
      <w:pPr>
        <w:pStyle w:val="ConsPlusNormal"/>
        <w:jc w:val="center"/>
      </w:pPr>
      <w:r>
        <w:t>о передаче ребенка на воспитание в приемную семью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Минобразования ЧР от 10.05.2017 N 1033)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FA1B5B" w:rsidRDefault="00FA1B5B">
      <w:pPr>
        <w:pStyle w:val="ConsPlusNonformat"/>
        <w:jc w:val="both"/>
      </w:pPr>
      <w:r>
        <w:t xml:space="preserve">                    │ Прием и регистрация документов │</w:t>
      </w:r>
    </w:p>
    <w:p w:rsidR="00FA1B5B" w:rsidRDefault="00FA1B5B">
      <w:pPr>
        <w:pStyle w:val="ConsPlusNonformat"/>
        <w:jc w:val="both"/>
      </w:pPr>
      <w:r>
        <w:t xml:space="preserve">                    │          от заявителей         │</w:t>
      </w:r>
    </w:p>
    <w:p w:rsidR="00FA1B5B" w:rsidRDefault="00FA1B5B">
      <w:pPr>
        <w:pStyle w:val="ConsPlusNonformat"/>
        <w:jc w:val="both"/>
      </w:pPr>
      <w:r>
        <w:t xml:space="preserve">                    └────────────────┬───────────────┘</w:t>
      </w:r>
    </w:p>
    <w:p w:rsidR="00FA1B5B" w:rsidRDefault="00FA1B5B">
      <w:pPr>
        <w:pStyle w:val="ConsPlusNonformat"/>
        <w:jc w:val="both"/>
      </w:pPr>
      <w:r>
        <w:t xml:space="preserve">                                     \/</w:t>
      </w:r>
    </w:p>
    <w:p w:rsidR="00FA1B5B" w:rsidRDefault="00FA1B5B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</w:t>
      </w:r>
    </w:p>
    <w:p w:rsidR="00FA1B5B" w:rsidRDefault="00FA1B5B">
      <w:pPr>
        <w:pStyle w:val="ConsPlusNonformat"/>
        <w:jc w:val="both"/>
      </w:pPr>
      <w:r>
        <w:t xml:space="preserve">               │  Рассмотрение специалистом органа опеки  │</w:t>
      </w:r>
    </w:p>
    <w:p w:rsidR="00FA1B5B" w:rsidRDefault="00FA1B5B">
      <w:pPr>
        <w:pStyle w:val="ConsPlusNonformat"/>
        <w:jc w:val="both"/>
      </w:pPr>
      <w:r>
        <w:t xml:space="preserve">               │и попечительства представленных документов│</w:t>
      </w:r>
    </w:p>
    <w:p w:rsidR="00FA1B5B" w:rsidRDefault="00FA1B5B">
      <w:pPr>
        <w:pStyle w:val="ConsPlusNonformat"/>
        <w:jc w:val="both"/>
      </w:pPr>
      <w:r>
        <w:t xml:space="preserve">               └─────────────────────┬────────────────────┘</w:t>
      </w:r>
    </w:p>
    <w:p w:rsidR="00FA1B5B" w:rsidRDefault="00FA1B5B">
      <w:pPr>
        <w:pStyle w:val="ConsPlusNonformat"/>
        <w:jc w:val="both"/>
      </w:pPr>
      <w:r>
        <w:t xml:space="preserve">                                     \/</w:t>
      </w:r>
    </w:p>
    <w:p w:rsidR="00FA1B5B" w:rsidRDefault="00FA1B5B">
      <w:pPr>
        <w:pStyle w:val="ConsPlusNonformat"/>
        <w:jc w:val="both"/>
      </w:pPr>
      <w:r>
        <w:t xml:space="preserve">   ┌─────────────┐        ┌──────────/\─────────┐       ┌─────────────┐</w:t>
      </w:r>
    </w:p>
    <w:p w:rsidR="00FA1B5B" w:rsidRDefault="00FA1B5B">
      <w:pPr>
        <w:pStyle w:val="ConsPlusNonformat"/>
        <w:jc w:val="both"/>
      </w:pPr>
      <w:r>
        <w:t xml:space="preserve">   │ Письменное  │        │Решение о возможности│       │ Подписание  │</w:t>
      </w:r>
    </w:p>
    <w:p w:rsidR="00FA1B5B" w:rsidRDefault="00FA1B5B">
      <w:pPr>
        <w:pStyle w:val="ConsPlusNonformat"/>
        <w:jc w:val="both"/>
      </w:pPr>
      <w:r>
        <w:t xml:space="preserve">   │ уведомление │  НЕТ   │ заключения договора │  ДА   │  договора   │</w:t>
      </w:r>
    </w:p>
    <w:p w:rsidR="00FA1B5B" w:rsidRDefault="00FA1B5B">
      <w:pPr>
        <w:pStyle w:val="ConsPlusNonformat"/>
        <w:jc w:val="both"/>
      </w:pPr>
      <w:r>
        <w:t xml:space="preserve">   │  заявителя  ├────────&lt; о передаче ребенка  &gt;───────┤ о передаче  │</w:t>
      </w:r>
    </w:p>
    <w:p w:rsidR="00FA1B5B" w:rsidRDefault="00FA1B5B">
      <w:pPr>
        <w:pStyle w:val="ConsPlusNonformat"/>
        <w:jc w:val="both"/>
      </w:pPr>
      <w:r>
        <w:t xml:space="preserve">   │  об отказе  │        │    на воспитание    │       │   ребенка   │</w:t>
      </w:r>
    </w:p>
    <w:p w:rsidR="00FA1B5B" w:rsidRDefault="00FA1B5B">
      <w:pPr>
        <w:pStyle w:val="ConsPlusNonformat"/>
        <w:jc w:val="both"/>
      </w:pPr>
      <w:r>
        <w:t xml:space="preserve">   │в заключении │        │  в приемную семью   │       │на воспитание│</w:t>
      </w:r>
    </w:p>
    <w:p w:rsidR="00FA1B5B" w:rsidRDefault="00FA1B5B">
      <w:pPr>
        <w:pStyle w:val="ConsPlusNonformat"/>
        <w:jc w:val="both"/>
      </w:pPr>
      <w:r>
        <w:t xml:space="preserve">   │  договора   │        └──────────\/─────────┘       │ в приемную  │</w:t>
      </w:r>
    </w:p>
    <w:p w:rsidR="00FA1B5B" w:rsidRDefault="00FA1B5B">
      <w:pPr>
        <w:pStyle w:val="ConsPlusNonformat"/>
        <w:jc w:val="both"/>
      </w:pPr>
      <w:r>
        <w:t xml:space="preserve">   │ о передаче  │                                      │    семью    │</w:t>
      </w:r>
    </w:p>
    <w:p w:rsidR="00FA1B5B" w:rsidRDefault="00FA1B5B">
      <w:pPr>
        <w:pStyle w:val="ConsPlusNonformat"/>
        <w:jc w:val="both"/>
      </w:pPr>
      <w:r>
        <w:t xml:space="preserve">   │   ребенка   │                                      │  и выдача   │</w:t>
      </w:r>
    </w:p>
    <w:p w:rsidR="00FA1B5B" w:rsidRDefault="00FA1B5B">
      <w:pPr>
        <w:pStyle w:val="ConsPlusNonformat"/>
        <w:jc w:val="both"/>
      </w:pPr>
      <w:r>
        <w:t xml:space="preserve">   │на воспитание│                                      │его заявителю│</w:t>
      </w:r>
    </w:p>
    <w:p w:rsidR="00FA1B5B" w:rsidRDefault="00FA1B5B">
      <w:pPr>
        <w:pStyle w:val="ConsPlusNonformat"/>
        <w:jc w:val="both"/>
      </w:pPr>
      <w:r>
        <w:t xml:space="preserve">   │ в приемную  │                                      └─────────────┘</w:t>
      </w:r>
    </w:p>
    <w:p w:rsidR="00FA1B5B" w:rsidRDefault="00FA1B5B">
      <w:pPr>
        <w:pStyle w:val="ConsPlusNonformat"/>
        <w:jc w:val="both"/>
      </w:pPr>
      <w:r>
        <w:t xml:space="preserve">   │    семью    │</w:t>
      </w:r>
    </w:p>
    <w:p w:rsidR="00FA1B5B" w:rsidRDefault="00FA1B5B">
      <w:pPr>
        <w:pStyle w:val="ConsPlusNonformat"/>
        <w:jc w:val="both"/>
      </w:pPr>
      <w:r>
        <w:t xml:space="preserve">   └─────────────┘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  <w:outlineLvl w:val="1"/>
      </w:pPr>
      <w:r>
        <w:t>Приложение N 5</w:t>
      </w:r>
    </w:p>
    <w:p w:rsidR="00FA1B5B" w:rsidRDefault="00FA1B5B">
      <w:pPr>
        <w:pStyle w:val="ConsPlusNormal"/>
        <w:jc w:val="right"/>
      </w:pPr>
      <w:r>
        <w:t>к Административному регламенту</w:t>
      </w:r>
    </w:p>
    <w:p w:rsidR="00FA1B5B" w:rsidRDefault="00FA1B5B">
      <w:pPr>
        <w:pStyle w:val="ConsPlusNormal"/>
        <w:jc w:val="right"/>
      </w:pPr>
      <w:r>
        <w:t>предоставления органами местного самоуправления</w:t>
      </w:r>
    </w:p>
    <w:p w:rsidR="00FA1B5B" w:rsidRDefault="00FA1B5B">
      <w:pPr>
        <w:pStyle w:val="ConsPlusNormal"/>
        <w:jc w:val="right"/>
      </w:pPr>
      <w:r>
        <w:t>в Чувашской Республике, наделенными отдельными</w:t>
      </w:r>
    </w:p>
    <w:p w:rsidR="00FA1B5B" w:rsidRDefault="00FA1B5B">
      <w:pPr>
        <w:pStyle w:val="ConsPlusNormal"/>
        <w:jc w:val="right"/>
      </w:pPr>
      <w:r>
        <w:t>государственными полномочиями Чувашской Республики</w:t>
      </w:r>
    </w:p>
    <w:p w:rsidR="00FA1B5B" w:rsidRDefault="00FA1B5B">
      <w:pPr>
        <w:pStyle w:val="ConsPlusNormal"/>
        <w:jc w:val="right"/>
      </w:pPr>
      <w:r>
        <w:t>по организации и осуществлению деятельности</w:t>
      </w:r>
    </w:p>
    <w:p w:rsidR="00FA1B5B" w:rsidRDefault="00FA1B5B">
      <w:pPr>
        <w:pStyle w:val="ConsPlusNormal"/>
        <w:jc w:val="right"/>
      </w:pPr>
      <w:r>
        <w:t>по опеке и попечительству, государственной услуги</w:t>
      </w:r>
    </w:p>
    <w:p w:rsidR="00FA1B5B" w:rsidRDefault="00FA1B5B">
      <w:pPr>
        <w:pStyle w:val="ConsPlusNormal"/>
        <w:jc w:val="right"/>
      </w:pPr>
      <w:r>
        <w:t>"Заключение договора о передаче ребенка</w:t>
      </w:r>
    </w:p>
    <w:p w:rsidR="00FA1B5B" w:rsidRDefault="00FA1B5B">
      <w:pPr>
        <w:pStyle w:val="ConsPlusNormal"/>
        <w:jc w:val="right"/>
      </w:pPr>
      <w:r>
        <w:t>на воспитание в приемную семью"</w:t>
      </w:r>
    </w:p>
    <w:p w:rsidR="00FA1B5B" w:rsidRDefault="00FA1B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B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Минобразования ЧР от 10.05.2017 </w:t>
            </w:r>
            <w:hyperlink r:id="rId93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,</w:t>
            </w:r>
          </w:p>
          <w:p w:rsidR="00FA1B5B" w:rsidRDefault="00FA1B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94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right"/>
      </w:pPr>
      <w:r>
        <w:t>(Примерная форма)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nformat"/>
        <w:jc w:val="both"/>
      </w:pPr>
      <w:bookmarkStart w:id="15" w:name="P1589"/>
      <w:bookmarkEnd w:id="15"/>
      <w:r>
        <w:t xml:space="preserve">                                  Договор</w:t>
      </w:r>
    </w:p>
    <w:p w:rsidR="00FA1B5B" w:rsidRDefault="00FA1B5B">
      <w:pPr>
        <w:pStyle w:val="ConsPlusNonformat"/>
        <w:jc w:val="both"/>
      </w:pPr>
      <w:r>
        <w:t xml:space="preserve">             о передаче ребенка на воспитание в приемную семью</w:t>
      </w:r>
    </w:p>
    <w:p w:rsidR="00FA1B5B" w:rsidRDefault="00FA1B5B">
      <w:pPr>
        <w:pStyle w:val="ConsPlusNonformat"/>
        <w:jc w:val="both"/>
      </w:pPr>
      <w:r>
        <w:t xml:space="preserve">                                  N ____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г. ________________                             "____" __________ 20____ г.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__________________________________________________________________________,</w:t>
      </w:r>
    </w:p>
    <w:p w:rsidR="00FA1B5B" w:rsidRDefault="00FA1B5B">
      <w:pPr>
        <w:pStyle w:val="ConsPlusNonformat"/>
        <w:jc w:val="both"/>
      </w:pPr>
      <w:r>
        <w:t xml:space="preserve">            (полное наименование органа опеки и попечительства</w:t>
      </w:r>
    </w:p>
    <w:p w:rsidR="00FA1B5B" w:rsidRDefault="00FA1B5B">
      <w:pPr>
        <w:pStyle w:val="ConsPlusNonformat"/>
        <w:jc w:val="both"/>
      </w:pPr>
      <w:r>
        <w:t xml:space="preserve">                 по месту жительства (нахождения) ребенка)</w:t>
      </w:r>
    </w:p>
    <w:p w:rsidR="00FA1B5B" w:rsidRDefault="00FA1B5B">
      <w:pPr>
        <w:pStyle w:val="ConsPlusNonformat"/>
        <w:jc w:val="both"/>
      </w:pPr>
      <w:r>
        <w:t>в лице ___________________________________________________________________,</w:t>
      </w:r>
    </w:p>
    <w:p w:rsidR="00FA1B5B" w:rsidRDefault="00FA1B5B">
      <w:pPr>
        <w:pStyle w:val="ConsPlusNonformat"/>
        <w:jc w:val="both"/>
      </w:pPr>
      <w:r>
        <w:t xml:space="preserve">                      (должность, фамилия, имя, отчество</w:t>
      </w:r>
    </w:p>
    <w:p w:rsidR="00FA1B5B" w:rsidRDefault="00FA1B5B">
      <w:pPr>
        <w:pStyle w:val="ConsPlusNonformat"/>
        <w:jc w:val="both"/>
      </w:pPr>
      <w:r>
        <w:t xml:space="preserve">                 (последнее - при наличии) должностного лица)</w:t>
      </w:r>
    </w:p>
    <w:p w:rsidR="00FA1B5B" w:rsidRDefault="00FA1B5B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FA1B5B" w:rsidRDefault="00FA1B5B">
      <w:pPr>
        <w:pStyle w:val="ConsPlusNonformat"/>
        <w:jc w:val="both"/>
      </w:pPr>
      <w:r>
        <w:t xml:space="preserve">                           (документ, в том числе нормативный правовой акт,</w:t>
      </w:r>
    </w:p>
    <w:p w:rsidR="00FA1B5B" w:rsidRDefault="00FA1B5B">
      <w:pPr>
        <w:pStyle w:val="ConsPlusNonformat"/>
        <w:jc w:val="both"/>
      </w:pPr>
      <w:r>
        <w:t xml:space="preserve">          на основании которого осуществляет деятельность должностное лицо)</w:t>
      </w:r>
    </w:p>
    <w:p w:rsidR="00FA1B5B" w:rsidRDefault="00FA1B5B">
      <w:pPr>
        <w:pStyle w:val="ConsPlusNonformat"/>
        <w:jc w:val="both"/>
      </w:pPr>
      <w:r>
        <w:t>и граждане(ин/ка): ________________________________________________________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(фамилия, имя, отчество (последнее - при наличии)</w:t>
      </w:r>
    </w:p>
    <w:p w:rsidR="00FA1B5B" w:rsidRDefault="00FA1B5B">
      <w:pPr>
        <w:pStyle w:val="ConsPlusNonformat"/>
        <w:jc w:val="both"/>
      </w:pPr>
      <w:r>
        <w:t xml:space="preserve">                          лиц(а), желающих(его) взять ребенка (детей)</w:t>
      </w:r>
    </w:p>
    <w:p w:rsidR="00FA1B5B" w:rsidRDefault="00FA1B5B">
      <w:pPr>
        <w:pStyle w:val="ConsPlusNonformat"/>
        <w:jc w:val="both"/>
      </w:pPr>
      <w:r>
        <w:t xml:space="preserve">                                    на воспитание в семью)</w:t>
      </w:r>
    </w:p>
    <w:p w:rsidR="00FA1B5B" w:rsidRDefault="00FA1B5B">
      <w:pPr>
        <w:pStyle w:val="ConsPlusNonformat"/>
        <w:jc w:val="both"/>
      </w:pPr>
      <w:r>
        <w:t>далее именуемые(ый/ая) "приемные родители (родитель)",  заключили настоящий</w:t>
      </w:r>
    </w:p>
    <w:p w:rsidR="00FA1B5B" w:rsidRDefault="00FA1B5B">
      <w:pPr>
        <w:pStyle w:val="ConsPlusNonformat"/>
        <w:jc w:val="both"/>
      </w:pPr>
      <w:r>
        <w:t>Договор о нижеследующем: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 xml:space="preserve">                            1. Предмет Договора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 xml:space="preserve">    1.1.  В соответствии с настоящим Договором приемные родители (родитель)</w:t>
      </w:r>
    </w:p>
    <w:p w:rsidR="00FA1B5B" w:rsidRDefault="00FA1B5B">
      <w:pPr>
        <w:pStyle w:val="ConsPlusNonformat"/>
        <w:jc w:val="both"/>
      </w:pPr>
      <w:r>
        <w:t>обязуются(ется) принять на воспитание в свою семью ________________________</w:t>
      </w:r>
    </w:p>
    <w:p w:rsidR="00FA1B5B" w:rsidRDefault="00FA1B5B">
      <w:pPr>
        <w:pStyle w:val="ConsPlusNonformat"/>
        <w:jc w:val="both"/>
      </w:pPr>
      <w:r>
        <w:t>___________________________________________________________________________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(сведения о ребенке (детях), передаваемом(ых) на воспитание</w:t>
      </w:r>
    </w:p>
    <w:p w:rsidR="00FA1B5B" w:rsidRDefault="00FA1B5B">
      <w:pPr>
        <w:pStyle w:val="ConsPlusNonformat"/>
        <w:jc w:val="both"/>
      </w:pPr>
      <w:r>
        <w:t>__________________________________________________________________________,</w:t>
      </w:r>
    </w:p>
    <w:p w:rsidR="00FA1B5B" w:rsidRDefault="00FA1B5B">
      <w:pPr>
        <w:pStyle w:val="ConsPlusNonformat"/>
        <w:jc w:val="both"/>
      </w:pPr>
      <w:r>
        <w:t xml:space="preserve">     в приемную семью (фамилия, имя, отчество (последнее - при наличии),</w:t>
      </w:r>
    </w:p>
    <w:p w:rsidR="00FA1B5B" w:rsidRDefault="00FA1B5B">
      <w:pPr>
        <w:pStyle w:val="ConsPlusNonformat"/>
        <w:jc w:val="both"/>
      </w:pPr>
      <w:r>
        <w:t xml:space="preserve">       возраст, состояние здоровья, физическое и умственное развитие)</w:t>
      </w:r>
    </w:p>
    <w:p w:rsidR="00FA1B5B" w:rsidRDefault="00FA1B5B">
      <w:pPr>
        <w:pStyle w:val="ConsPlusNonformat"/>
        <w:jc w:val="both"/>
      </w:pPr>
      <w:r>
        <w:t>далее  именуемого "приемный ребенок (дети)", а орган опеки и попечительства</w:t>
      </w:r>
    </w:p>
    <w:p w:rsidR="00FA1B5B" w:rsidRDefault="00FA1B5B">
      <w:pPr>
        <w:pStyle w:val="ConsPlusNonformat"/>
        <w:jc w:val="both"/>
      </w:pPr>
      <w:r>
        <w:t>обязуется передать приемного ребенка на воспитание в приемную семью.</w:t>
      </w:r>
    </w:p>
    <w:p w:rsidR="00FA1B5B" w:rsidRDefault="00FA1B5B">
      <w:pPr>
        <w:pStyle w:val="ConsPlusNonformat"/>
        <w:jc w:val="both"/>
      </w:pPr>
      <w:r>
        <w:t xml:space="preserve">    1.2.  Выплата  приемным родителям (родителю) денежного вознаграждения и</w:t>
      </w:r>
    </w:p>
    <w:p w:rsidR="00FA1B5B" w:rsidRDefault="00FA1B5B">
      <w:pPr>
        <w:pStyle w:val="ConsPlusNonformat"/>
        <w:jc w:val="both"/>
      </w:pPr>
      <w:r>
        <w:t>денежных  средств  на  содержание  приемного ребенка и иных выплат, а также</w:t>
      </w:r>
    </w:p>
    <w:p w:rsidR="00FA1B5B" w:rsidRDefault="00FA1B5B">
      <w:pPr>
        <w:pStyle w:val="ConsPlusNonformat"/>
        <w:jc w:val="both"/>
      </w:pPr>
      <w:r>
        <w:t>предоставление   мер   социальной  поддержки  в  соответствии  с  Договором</w:t>
      </w:r>
    </w:p>
    <w:p w:rsidR="00FA1B5B" w:rsidRDefault="00FA1B5B">
      <w:pPr>
        <w:pStyle w:val="ConsPlusNonformat"/>
        <w:jc w:val="both"/>
      </w:pPr>
      <w:r>
        <w:t>осуществляется органом опеки и попечительства.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2. Права и обязанности приемных родителей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2.1. Приемные родители (родитель) по отношению к приемному ребенку (детям) обладают правами и обязанностями опекуна (попечителя).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2.2. Приемные родители (родитель) являются законными представителями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2.3. Приемные родители (родитель) получают денежное вознаграждение, предварительное разрешение на распоряжение счетом приемного ребенка (детей) в части расходования средств, причитающихся приемному ребенку (детям) в качестве алиментов, пенсий, пособий и иных предоставляемых на его (их) содержание социальных выплат, пользуются мерами социальной поддержки в порядке, установленном законодательством Российской Федерации, законодательством Чувашской Республики и _____________________________ &lt;*&gt;.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lastRenderedPageBreak/>
        <w:t>2.4. Приемные родители (родитель) обязаны воспитывать приемного ребенка (детей), заботиться о его (их) здоровье, нравственном и физическом развитии, создавать необходимые условия для получения образования, готовить его (их) к самостоятельной жизни, в том числе: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защищать жизнь и здоровье, уважать человеческое достоинство приемного ребенка (детей), соблюдать и защищать его (их) права и интересы;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совместно проживать с приемным ребенком (детьми), поставить его (их) на регистрационный учет по месту жительства;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обеспечивать полноценный регулярный уход за приемным ребенком (детьми) в соответствии с его (их) индивидуальными потребностями, в том числе обеспечивать прохождение приемным ребенком (детьми) регулярной диспансеризации, при необходимости своевременно направлять на медицинское обследование, а также организовывать лечение;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организовывать получение образования приемным ребенком (детьми);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следить за успеваемостью и посещаемостью образовательных учреждений приемным ребенком (детьми);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выполнять обязанности по защите прав и законных интересов приемного ребенка (детей), предоставлять по запросу органа опеки и попечительства информацию о выполнении своих обязанностей;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выполнять индивидуальную программу реабилитации ребенка (детей) в приемной семье, разработанную совместно с органом опеки и попечительства (при ее наличии);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не препятствовать личному общению приемного ребенка (детей) с его (их) кровными родственниками, если это не противоречит интересам приемного ребенка (детей), его (их) нормальному развитию и воспитанию &lt;*&gt;;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Данный пункт исключается из договора в случае отсутствия у приемного ребенка (детей) кровных родственников.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принять имущество приемного ребенка (детей) по описи, принимать меры по обеспечению сохранности имущества приемного ребенка (детей) в соответствии с законодательством Российской Федерации, законодательством Чувашской Республики и ____________________ &lt;*&gt;, в том числе расходовать суммы алиментов, пенсий, пособий и иных социальных выплат, предоставляемых на содержание приемного ребенка (детей), только в его (их) интересах;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незамедлительно извещать орган опеки и попечительства о возникновении в приемной семье неблагоприятных условий для содержания, воспитания и образования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2.5. Приемный родитель (родители) ежегодно не позднее ______________ текущего года представляет(ют) в орган опеки и попечительства отчет в письменной форме за предыдущий год о хранении, об использовании имущества приемного ребенка (детей) и об управлении таким имуществом.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2.6. В случае отстранения от своих обязанностей по основаниям, предусмотренным настоящим Договором, приемные родители (родитель) должны представить отчет не позднее трех дней с момента, когда его (их) известили об указанном отстранении.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2.7. Приемные родители (родитель) имеют следующие права: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получать информацию о состоянии физического и умственного развития приемного ребенка (детей), сведения о его (их) родителях;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получать консультативную помощь в вопросах воспитания, образования, защиты прав и законных интересов приемного ребенка (детей);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самостоятельно определять формы содержания, воспитания и образования приемного ребенка (детей), включая его (их) распорядок дня, с соблюдением требований, установленных законодательством Российской Федерации, законодательством Чувашской Республики и ________________________ &lt;*&gt;, а также настоящим Договором;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решать текущие вопросы жизнедеятельности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2.8. Права приемных родителей (родителя) не могут осуществляться в противоречии с интересами и правами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2.9. При осуществлении своих прав и обязанностей приемные родители (родитель) не вправе причинять вред физическому и психическому здоровью приемного ребенка (детей), его (их) нравственному развитию.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2.10. При временном отсутствии приемного ребенка (детей) в месте жительства, в частности, в связи с учебой или пребыванием в медицинской организации, пребыванием в местах отбывания наказания, права и обязанности приемных родителей(ля) не прекращаются.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3. Условия содержания, воспитания и образования</w:t>
      </w:r>
    </w:p>
    <w:p w:rsidR="00FA1B5B" w:rsidRDefault="00FA1B5B">
      <w:pPr>
        <w:pStyle w:val="ConsPlusNormal"/>
        <w:jc w:val="center"/>
      </w:pPr>
      <w:r>
        <w:t>приемного ребенка (детей)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3.1. Приемные родители (родитель) воспитывают приемного ребенка (детей) на основе взаимоуважения, организуя общий быт, досуг, взаимопомощь, создают условия для получения приемным ребенком (детьми) образования, заботятся о его (их) здоровье, физическом, психическом, духовном и нравственном развитии.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3.1. Приемные родители (родитель) создают приемному ребенку (детям) соответствующие санитарно-гигиеническим нормам жилищно-бытовые условия, а также обеспечивают полноценное качественное питание в соответствии с установленными нормами и санитарными, гигиеническими требованиями.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3.3. Способы воспитания приемного ребенка (детей) должны исключать пренебрежительное, жестокое, грубое, унижающее человеческое достоинство обращение, оскорбление или эксплуатацию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3.4. Развитие способностей приемного ребенка (детей) обеспечивается методами, позволяющими развивать его (их) самостоятельность в решении творческих и других задач, а также позволяющими ему (им) быть успешным(и) в разных видах деятельности, в том числе учебной.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3.5. Деятельность приемного ребенка (детей) в свободное время организуется с учетом особенностей состояния его (их) здоровья, интересов и должна быть направлена на удовлетворение потребностей приемного ребенка (детей), в том числе физиологических (в сне, питании, отдыхе, пребывании на свежем воздухе), познавательных, творческих, потребностей в общении.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3.6. Приемный ребенок (дети) вправе пользоваться имуществом приемных родителей (родителя) с их (его) согласия.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3.7. Приемный ребенок (дети) не имеет права собственности на имущество приемных родителей (родителя), а приемные родители (родитель) не имеют права собственности на имущество приемного ребенка (детей).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4. Права и обязанности органа опеки и попечительства</w:t>
      </w:r>
    </w:p>
    <w:p w:rsidR="00FA1B5B" w:rsidRDefault="00FA1B5B">
      <w:pPr>
        <w:pStyle w:val="ConsPlusNormal"/>
        <w:jc w:val="center"/>
      </w:pPr>
      <w:r>
        <w:t>в отношении приемных родителей (родителя)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lastRenderedPageBreak/>
        <w:t>4.1. Орган опеки и попечительства обязуется: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осуществлять в порядке и в сроки, установленные законодательством Российской Федерации, законодательством Чувашской Республики и ________________________ &lt;*&gt;, проверку условий жизни приемного ребенка (детей), соблюдения приемными родителями (родителем) прав и законных интересов приемного ребенка (детей), обеспечения сохранности его (их) имущества, а также выполнения приемными родителями (родителем) требований к осуществлению своих прав и исполнению своих обязанностей, а также условий настоящего Договора;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способствовать созданию надлежащих условий жизни и воспитания приемного ребенка (детей) в приемной семье;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при необходимости незамедлительно оказывать приемной семье помощь, включая психолого-педагогическую;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рассматривать споры и определять порядок общения приемного ребенка (детей) с кровными родственниками исходя из интересов приемного ребенка (детей) и с учетом интересов приемной семьи;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своевременно и в полном объеме выплачивать денежное вознаграждение приемным родителям (родителю) и денежные средства на содержание приемного ребенка (детей) и предоставлять меры социальной поддержки приемной семье в соответствии с условиями настоящего Договора.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4.2. Орган опеки и попечительства имеет право: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запрашивать у приемного родителя (родителей) любую информацию, необходимую для осуществления прав и обязанностей по настоящему Договору;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обязать приемного родителя (родителей) устранить нарушенные права и законные интересы приемного ребенка (детей);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 целях учета индивидуальных особенностей личности приемного ребенка (детей) устанавливать обязательные требования и ограничения к осуществлению прав и исполнению обязанностей приемных родителей (родителя), в том числе конкретные условия воспитания приемного ребенка (детей).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4.3. Орган опеки и попечительства вправе отстранить приемных родителей (родителя) от исполнения возложенных на них (него) обязанностей в случае: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ненадлежащего исполнения возложенных на них (него) обязанностей;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нарушения прав и законных интересов приемного ребенка (детей), в том числе при осуществлении приемными родителями (родителем) действий в корыстных целях либо при оставлении приемного ребенка (детей) без надзора и необходимой помощи;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выявления органом опеки и попечительства фактов существенного нарушения приемными родителями (родителем) установленных федеральным законом или настоящим Договором правил охраны имущества приемного ребенка (детей) и (или) распоряжения их имуществом.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4.4. Орган опеки и попечительства дает приемным родителям (родителю) разрешения и обязательные для исполнения указания в письменной форме в отношении распоряжения имуществом приемного ребенка (детей).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5. Ответственность сторон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5.1. Приемные родители (родитель) несут ответственность за жизнь, физическое, психическое и нравственное здоровье и развитие приемного ребенка (детей), надлежащее выполнение своих обязанностей и целевое расходование средств.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lastRenderedPageBreak/>
        <w:t>5.2. Орган опеки и попечительства несет ответственность за надлежащее выполнение своих обязательств по отношению к приемной семье.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5.3.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6. Срок Договора, основания и последствия</w:t>
      </w:r>
    </w:p>
    <w:p w:rsidR="00FA1B5B" w:rsidRDefault="00FA1B5B">
      <w:pPr>
        <w:pStyle w:val="ConsPlusNormal"/>
        <w:jc w:val="center"/>
      </w:pPr>
      <w:r>
        <w:t>прекращения Договора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6.1. Настоящий Договор заключается со дня подписания и действует до совершеннолетия приемного ребенка.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6.2. Настоящий Договор может быть расторгнут досрочно: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 инициативе приемных родителей (родителя) при наличии уважительных причин, таких как болезнь, изменение семейного или имущественного положения, отсутствия взаимопонимания с приемным ребенком (детьми), конфликтных отношений между приемными детьми и др.;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по инициативе органа опеки и попечительства в случае возникновения в приемной семье неблагоприятных условий для содержания, воспитания и образования приемного ребенка (детей), в случае возвращения приемного ребенка (детей) кровным родителям или усыновления, а также в иных случаях, установленных законодательством Российской Федерации, законодательством Чувашской Республики и ________________________ &lt;*&gt;, настоящим Договором.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6.3. Все возникающие в результате досрочного расторжения настоящего Договора имущественные и финансовые вопросы решаются по согласию сторон, а при возникновении спора - судом в установленном порядке.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7. Заключительные положения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7.1. Любые изменения и дополнения к настоящему Договору имеют силу, если они оформлены в письменном виде, подписаны обеими сторонами и не противоречат законодательству Российской Федерации, законодательству Чувашской Республики и ___________________ &lt;*&gt;, настоящему Договору.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A1B5B" w:rsidRDefault="00FA1B5B">
      <w:pPr>
        <w:pStyle w:val="ConsPlusNormal"/>
        <w:spacing w:before="200"/>
        <w:ind w:firstLine="540"/>
        <w:jc w:val="both"/>
      </w:pPr>
      <w:r>
        <w:t>&lt;*&gt; Делается ссылка на муниципальные правовые акты соответствующего муниципального образования.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ind w:firstLine="540"/>
        <w:jc w:val="both"/>
      </w:pPr>
      <w:r>
        <w:t>7.2. Договор составлен в двух экземплярах, каждый из которых имеет одинаковую юридическую силу.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center"/>
        <w:outlineLvl w:val="2"/>
      </w:pPr>
      <w:r>
        <w:t>8. Реквизиты и подписи сторон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nformat"/>
        <w:jc w:val="both"/>
      </w:pPr>
      <w:r>
        <w:t>Орган опеки и попечительства:        Приемные родители (родитель):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____________________________________ фамилия, имя, отчество</w:t>
      </w:r>
    </w:p>
    <w:p w:rsidR="00FA1B5B" w:rsidRDefault="00FA1B5B">
      <w:pPr>
        <w:pStyle w:val="ConsPlusNonformat"/>
        <w:jc w:val="both"/>
      </w:pPr>
      <w:r>
        <w:t>____________________________________ (последнее - при наличии) ____________</w:t>
      </w:r>
    </w:p>
    <w:p w:rsidR="00FA1B5B" w:rsidRDefault="00FA1B5B">
      <w:pPr>
        <w:pStyle w:val="ConsPlusNonformat"/>
        <w:jc w:val="both"/>
      </w:pPr>
      <w:r>
        <w:t>____________________________________ адрес места жительства _______________</w:t>
      </w:r>
    </w:p>
    <w:p w:rsidR="00FA1B5B" w:rsidRDefault="00FA1B5B">
      <w:pPr>
        <w:pStyle w:val="ConsPlusNonformat"/>
        <w:jc w:val="both"/>
      </w:pPr>
      <w:r>
        <w:t>____________________________________ ______________________________________</w:t>
      </w:r>
    </w:p>
    <w:p w:rsidR="00FA1B5B" w:rsidRDefault="00FA1B5B">
      <w:pPr>
        <w:pStyle w:val="ConsPlusNonformat"/>
        <w:jc w:val="both"/>
      </w:pPr>
      <w:r>
        <w:t>____________________________________ данные паспорта  (серия, номер, дата и</w:t>
      </w:r>
    </w:p>
    <w:p w:rsidR="00FA1B5B" w:rsidRDefault="00FA1B5B">
      <w:pPr>
        <w:pStyle w:val="ConsPlusNonformat"/>
        <w:jc w:val="both"/>
      </w:pPr>
      <w:r>
        <w:t>____________________________________ место выдачи)</w:t>
      </w:r>
    </w:p>
    <w:p w:rsidR="00FA1B5B" w:rsidRDefault="00FA1B5B">
      <w:pPr>
        <w:pStyle w:val="ConsPlusNonformat"/>
        <w:jc w:val="both"/>
      </w:pPr>
      <w:r>
        <w:t>____________________________________ ______________________________________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  Банковский счет:</w:t>
      </w:r>
    </w:p>
    <w:p w:rsidR="00FA1B5B" w:rsidRDefault="00FA1B5B">
      <w:pPr>
        <w:pStyle w:val="ConsPlusNonformat"/>
        <w:jc w:val="both"/>
      </w:pPr>
      <w:r>
        <w:t xml:space="preserve">                    ________________                       ________________</w:t>
      </w:r>
    </w:p>
    <w:p w:rsidR="00FA1B5B" w:rsidRDefault="00FA1B5B">
      <w:pPr>
        <w:pStyle w:val="ConsPlusNonformat"/>
        <w:jc w:val="both"/>
      </w:pPr>
      <w:r>
        <w:t xml:space="preserve">                                                                подпись</w:t>
      </w:r>
    </w:p>
    <w:p w:rsidR="00FA1B5B" w:rsidRDefault="00FA1B5B">
      <w:pPr>
        <w:pStyle w:val="ConsPlusNonformat"/>
        <w:jc w:val="both"/>
      </w:pPr>
      <w:r>
        <w:t>М.П.</w:t>
      </w:r>
    </w:p>
    <w:p w:rsidR="00FA1B5B" w:rsidRDefault="00FA1B5B">
      <w:pPr>
        <w:pStyle w:val="ConsPlusNonformat"/>
        <w:jc w:val="both"/>
      </w:pPr>
    </w:p>
    <w:p w:rsidR="00FA1B5B" w:rsidRDefault="00FA1B5B">
      <w:pPr>
        <w:pStyle w:val="ConsPlusNonformat"/>
        <w:jc w:val="both"/>
      </w:pPr>
      <w:r>
        <w:t>"____" __________ 20____ г.          "____" __________ 20____ г.</w:t>
      </w: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jc w:val="both"/>
      </w:pPr>
    </w:p>
    <w:p w:rsidR="00FA1B5B" w:rsidRDefault="00FA1B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/>
    <w:sectPr w:rsidR="00F32DC1" w:rsidSect="000710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B"/>
    <w:rsid w:val="00406DE0"/>
    <w:rsid w:val="006A037F"/>
    <w:rsid w:val="00CF69BD"/>
    <w:rsid w:val="00F32DC1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1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B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1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B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88AE7A67CA72C3F59A5F0234C56BC0210994BD3E401A4E776333B47984B2EEC46930K" TargetMode="External"/><Relationship Id="rId21" Type="http://schemas.openxmlformats.org/officeDocument/2006/relationships/hyperlink" Target="consultantplus://offline/ref=D588AE7A67CA72C3F59A5F0234C56BC0210994BD3E401C4E736633B47984B2EEC490F3DD9A92F6440805676E693AK" TargetMode="External"/><Relationship Id="rId42" Type="http://schemas.openxmlformats.org/officeDocument/2006/relationships/hyperlink" Target="consultantplus://offline/ref=D588AE7A67CA72C3F59A410F22A935C42B0BC3B53B41131E283435E326D4B4BB84D0F58A6D3FK" TargetMode="External"/><Relationship Id="rId47" Type="http://schemas.openxmlformats.org/officeDocument/2006/relationships/hyperlink" Target="consultantplus://offline/ref=D588AE7A67CA72C3F59A5F0234C56BC0210994BD37461D4F756B6EBE71DDBEECC39FACCA9DDBFA45080566663EK" TargetMode="External"/><Relationship Id="rId63" Type="http://schemas.openxmlformats.org/officeDocument/2006/relationships/hyperlink" Target="consultantplus://offline/ref=D588AE7A67CA72C3F59A5F0234C56BC0210994BD36451949706B6EBE71DDBEECC39FACCA9DDBFA45080461663FK" TargetMode="External"/><Relationship Id="rId68" Type="http://schemas.openxmlformats.org/officeDocument/2006/relationships/hyperlink" Target="consultantplus://offline/ref=D588AE7A67CA72C3F59A410F22A935C42B0BC3B53B41131E283435E326D4B4BB84D0F588D9D6F840603AK" TargetMode="External"/><Relationship Id="rId84" Type="http://schemas.openxmlformats.org/officeDocument/2006/relationships/hyperlink" Target="consultantplus://offline/ref=D588AE7A67CA72C3F59A5F0234C56BC0210994BD3E401C4E736633B47984B2EEC490F3DD9A92F6440805606B6939K" TargetMode="External"/><Relationship Id="rId89" Type="http://schemas.openxmlformats.org/officeDocument/2006/relationships/hyperlink" Target="consultantplus://offline/ref=D588AE7A67CA72C3F59A5F0234C56BC0210994BD36451949706B6EBE71DDBEECC39FACCA9DDBFA45080461663CK" TargetMode="External"/><Relationship Id="rId16" Type="http://schemas.openxmlformats.org/officeDocument/2006/relationships/hyperlink" Target="consultantplus://offline/ref=D588AE7A67CA72C3F59A5F0234C56BC0210994BD36461D48766B6EBE71DDBEECC39FACCA9DDBFA45080567663EK" TargetMode="External"/><Relationship Id="rId11" Type="http://schemas.openxmlformats.org/officeDocument/2006/relationships/hyperlink" Target="consultantplus://offline/ref=D588AE7A67CA72C3F59A5F0234C56BC0210994BD3E401C48766433B47984B2EEC490F3DD9A92F64408056468693DK" TargetMode="External"/><Relationship Id="rId32" Type="http://schemas.openxmlformats.org/officeDocument/2006/relationships/hyperlink" Target="consultantplus://offline/ref=D588AE7A67CA72C3F59A410F22A935C42B0BC3B53B41131E283435E326D4B4BB84D0F588D9D6FB4C603CK" TargetMode="External"/><Relationship Id="rId37" Type="http://schemas.openxmlformats.org/officeDocument/2006/relationships/hyperlink" Target="consultantplus://offline/ref=D588AE7A67CA72C3F59A5F0234C56BC0210994BD3E401C48766433B47984B2EEC490F3DD9A92F64408056468693DK" TargetMode="External"/><Relationship Id="rId53" Type="http://schemas.openxmlformats.org/officeDocument/2006/relationships/hyperlink" Target="consultantplus://offline/ref=D588AE7A67CA72C3F59A5F0234C56BC0210994BD36451949706B6EBE71DDBEECC39FACCA9DDBFA450804606638K" TargetMode="External"/><Relationship Id="rId58" Type="http://schemas.openxmlformats.org/officeDocument/2006/relationships/hyperlink" Target="consultantplus://offline/ref=D588AE7A67CA72C3F59A5F0234C56BC0210994BD36451949706B6EBE71DDBEECC39FACCA9DDBFA450804606633K" TargetMode="External"/><Relationship Id="rId74" Type="http://schemas.openxmlformats.org/officeDocument/2006/relationships/hyperlink" Target="consultantplus://offline/ref=D588AE7A67CA72C3F59A410F22A935C42B0BC3B53B41131E283435E326D4B4BB84D0F588D96D31K" TargetMode="External"/><Relationship Id="rId79" Type="http://schemas.openxmlformats.org/officeDocument/2006/relationships/hyperlink" Target="consultantplus://offline/ref=D588AE7A67CA72C3F59A410F22A935C42B0BC3B53B41131E283435E326D4B4BB84D0F588D9D6F840603CK" TargetMode="External"/><Relationship Id="rId5" Type="http://schemas.openxmlformats.org/officeDocument/2006/relationships/hyperlink" Target="consultantplus://offline/ref=D588AE7A67CA72C3F59A5F0234C56BC0210994BD37461D4F756B6EBE71DDBEECC39FACCA9DDBFA450805666639K" TargetMode="External"/><Relationship Id="rId90" Type="http://schemas.openxmlformats.org/officeDocument/2006/relationships/hyperlink" Target="consultantplus://offline/ref=D588AE7A67CA72C3F59A5F0234C56BC0210994BD3E401C4E736633B47984B2EEC490F3DD9A92F6440805606B693EK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D588AE7A67CA72C3F59A5F0234C56BC0210994BD3E401C4E736633B47984B2EEC490F3DD9A92F6440805676E693DK" TargetMode="External"/><Relationship Id="rId27" Type="http://schemas.openxmlformats.org/officeDocument/2006/relationships/hyperlink" Target="consultantplus://offline/ref=D588AE7A67CA72C3F59A410F22A935C42B0BC2B73849131E283435E326D4B4BB84D0F588D9D6FA4D6031K" TargetMode="External"/><Relationship Id="rId43" Type="http://schemas.openxmlformats.org/officeDocument/2006/relationships/hyperlink" Target="consultantplus://offline/ref=D588AE7A67CA72C3F59A410F22A935C42B0BC3B53B41131E283435E326D4B4BB84D0F588DC6D3FK" TargetMode="External"/><Relationship Id="rId48" Type="http://schemas.openxmlformats.org/officeDocument/2006/relationships/hyperlink" Target="consultantplus://offline/ref=D588AE7A67CA72C3F59A5F0234C56BC0210994BD3E401C4E736633B47984B2EEC490F3DD9A92F6440805676D6939K" TargetMode="External"/><Relationship Id="rId64" Type="http://schemas.openxmlformats.org/officeDocument/2006/relationships/hyperlink" Target="consultantplus://offline/ref=D588AE7A67CA72C3F59A5F0234C56BC0210994BD36451949706B6EBE71DDBEECC39FACCA9DDBFA45080461663EK" TargetMode="External"/><Relationship Id="rId69" Type="http://schemas.openxmlformats.org/officeDocument/2006/relationships/hyperlink" Target="consultantplus://offline/ref=D588AE7A67CA72C3F59A5F0234C56BC0210994BD3E401C4E736633B47984B2EEC490F3DD9A92F6440805676D693BK" TargetMode="External"/><Relationship Id="rId8" Type="http://schemas.openxmlformats.org/officeDocument/2006/relationships/hyperlink" Target="consultantplus://offline/ref=D588AE7A67CA72C3F59A5F0234C56BC0210994BD3E401C4E736633B47984B2EEC490F3DD9A92F6440805676E6939K" TargetMode="External"/><Relationship Id="rId51" Type="http://schemas.openxmlformats.org/officeDocument/2006/relationships/hyperlink" Target="consultantplus://offline/ref=D588AE7A67CA72C3F59A5F0234C56BC0210994BD36451949706B6EBE71DDBEECC39FACCA9DDBFA45080460663BK" TargetMode="External"/><Relationship Id="rId72" Type="http://schemas.openxmlformats.org/officeDocument/2006/relationships/hyperlink" Target="consultantplus://offline/ref=D588AE7A67CA72C3F59A5F0234C56BC0210994BD3E401C4E736633B47984B2EEC490F3DD9A92F6440805676D693EK" TargetMode="External"/><Relationship Id="rId80" Type="http://schemas.openxmlformats.org/officeDocument/2006/relationships/hyperlink" Target="consultantplus://offline/ref=D588AE7A67CA72C3F59A5F0234C56BC0210994BD3E401C4E736633B47984B2EEC490F3DD9A92F6440805676C6931K" TargetMode="External"/><Relationship Id="rId85" Type="http://schemas.openxmlformats.org/officeDocument/2006/relationships/hyperlink" Target="consultantplus://offline/ref=D588AE7A67CA72C3F59A410F22A935C42B0BC3B53B41131E283435E326D4B4BB84D0F58BDA6D32K" TargetMode="External"/><Relationship Id="rId93" Type="http://schemas.openxmlformats.org/officeDocument/2006/relationships/hyperlink" Target="consultantplus://offline/ref=D588AE7A67CA72C3F59A5F0234C56BC0210994BD36451949706B6EBE71DDBEECC39FACCA9DDBFA45080461663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88AE7A67CA72C3F59A5F0234C56BC0210994BD36451949706B6EBE71DDBEECC39FACCA9DDBFA45080467663EK" TargetMode="External"/><Relationship Id="rId17" Type="http://schemas.openxmlformats.org/officeDocument/2006/relationships/hyperlink" Target="consultantplus://offline/ref=D588AE7A67CA72C3F59A5F0234C56BC0210994BD3E401C4E736633B47984B2EEC490F3DD9A92F6440805676E6938K" TargetMode="External"/><Relationship Id="rId25" Type="http://schemas.openxmlformats.org/officeDocument/2006/relationships/hyperlink" Target="consultantplus://offline/ref=D588AE7A67CA72C3F59A5F0234C56BC0210994BD3E401C4F776333B47984B2EEC490F3DD9A92F66434K" TargetMode="External"/><Relationship Id="rId33" Type="http://schemas.openxmlformats.org/officeDocument/2006/relationships/hyperlink" Target="consultantplus://offline/ref=D588AE7A67CA72C3F59A410F22A935C42B0ACDB23749131E283435E326D4B4BB84D0F588D9D6FB4D603AK" TargetMode="External"/><Relationship Id="rId38" Type="http://schemas.openxmlformats.org/officeDocument/2006/relationships/hyperlink" Target="consultantplus://offline/ref=D588AE7A67CA72C3F59A5F0234C56BC0210994BD3E401C48776133B47984B2EEC46930K" TargetMode="External"/><Relationship Id="rId46" Type="http://schemas.openxmlformats.org/officeDocument/2006/relationships/hyperlink" Target="consultantplus://offline/ref=D588AE7A67CA72C3F59A5F0234C56BC0210994BD3E401C4E736633B47984B2EEC490F3DD9A92F6440805676E6931K" TargetMode="External"/><Relationship Id="rId59" Type="http://schemas.openxmlformats.org/officeDocument/2006/relationships/hyperlink" Target="consultantplus://offline/ref=D588AE7A67CA72C3F59A5F0234C56BC0210994BD36451949706B6EBE71DDBEECC39FACCA9DDBFA45080461663BK" TargetMode="External"/><Relationship Id="rId67" Type="http://schemas.openxmlformats.org/officeDocument/2006/relationships/hyperlink" Target="consultantplus://offline/ref=D588AE7A67CA72C3F59A410F22A935C42B0ACBB63C43131E283435E3266D34K" TargetMode="External"/><Relationship Id="rId20" Type="http://schemas.openxmlformats.org/officeDocument/2006/relationships/hyperlink" Target="consultantplus://offline/ref=D588AE7A67CA72C3F59A5F0234C56BC0210994BD36461D48766B6EBE71DDBEECC39FACCA9DDBFA45080567663EK" TargetMode="External"/><Relationship Id="rId41" Type="http://schemas.openxmlformats.org/officeDocument/2006/relationships/hyperlink" Target="consultantplus://offline/ref=D588AE7A67CA72C3F59A410F22A935C42B0BC3B53B41131E283435E326D4B4BB84D0F5683DK" TargetMode="External"/><Relationship Id="rId54" Type="http://schemas.openxmlformats.org/officeDocument/2006/relationships/hyperlink" Target="consultantplus://offline/ref=D588AE7A67CA72C3F59A5F0234C56BC0210994BD36451949706B6EBE71DDBEECC39FACCA9DDBFA45080460663FK" TargetMode="External"/><Relationship Id="rId62" Type="http://schemas.openxmlformats.org/officeDocument/2006/relationships/hyperlink" Target="consultantplus://offline/ref=D588AE7A67CA72C3F59A5F0234C56BC0210994BD36451949706B6EBE71DDBEECC39FACCA9DDBFA45080461663FK" TargetMode="External"/><Relationship Id="rId70" Type="http://schemas.openxmlformats.org/officeDocument/2006/relationships/hyperlink" Target="consultantplus://offline/ref=D588AE7A67CA72C3F59A5F0234C56BC0210994BD3E401C4E736633B47984B2EEC490F3DD9A92F6440805676D693DK" TargetMode="External"/><Relationship Id="rId75" Type="http://schemas.openxmlformats.org/officeDocument/2006/relationships/hyperlink" Target="consultantplus://offline/ref=D588AE7A67CA72C3F59A410F22A935C42B0BC3B53B41131E283435E326D4B4BB84D0F58BDD6D32K" TargetMode="External"/><Relationship Id="rId83" Type="http://schemas.openxmlformats.org/officeDocument/2006/relationships/hyperlink" Target="consultantplus://offline/ref=D588AE7A67CA72C3F59A5F0234C56BC0210994BD3E401C4E736633B47984B2EEC490F3DD9A92F644080567626931K" TargetMode="External"/><Relationship Id="rId88" Type="http://schemas.openxmlformats.org/officeDocument/2006/relationships/hyperlink" Target="consultantplus://offline/ref=D588AE7A67CA72C3F59A5F0234C56BC0210994BD36451949706B6EBE71DDBEECC39FACCA9DDBFA45080461663CK" TargetMode="External"/><Relationship Id="rId91" Type="http://schemas.openxmlformats.org/officeDocument/2006/relationships/hyperlink" Target="consultantplus://offline/ref=D588AE7A67CA72C3F59A5F0234C56BC0210994BD36451949706B6EBE71DDBEECC39FACCA9DDBFA45080461663CK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F0234C56BC0210994BD36451949706B6EBE71DDBEECC39FACCA9DDBFA450804676638K" TargetMode="External"/><Relationship Id="rId15" Type="http://schemas.openxmlformats.org/officeDocument/2006/relationships/hyperlink" Target="consultantplus://offline/ref=D588AE7A67CA72C3F59A5F0234C56BC0210994BD36451949706B6EBE71DDBEECC39FACCA9DDBFA45080467663DK" TargetMode="External"/><Relationship Id="rId23" Type="http://schemas.openxmlformats.org/officeDocument/2006/relationships/hyperlink" Target="consultantplus://offline/ref=D588AE7A67CA72C3F59A410F22A935C42B0AC9B53848131E283435E326D4B4BB84D0F588D9D6FB406030K" TargetMode="External"/><Relationship Id="rId28" Type="http://schemas.openxmlformats.org/officeDocument/2006/relationships/hyperlink" Target="consultantplus://offline/ref=D588AE7A67CA72C3F59A410F22A935C42B0ACCB63845131E283435E326D4B4BB84D0F588D9D6FE40603FK" TargetMode="External"/><Relationship Id="rId36" Type="http://schemas.openxmlformats.org/officeDocument/2006/relationships/hyperlink" Target="consultantplus://offline/ref=D588AE7A67CA72C3F59A5F0234C56BC0210994BD3744114B726B6EBE71DDBEEC6C33K" TargetMode="External"/><Relationship Id="rId49" Type="http://schemas.openxmlformats.org/officeDocument/2006/relationships/hyperlink" Target="consultantplus://offline/ref=D588AE7A67CA72C3F59A5F0234C56BC0210994BD3E401C4E736633B47984B2EEC490F3DD9A92F6440805676D6939K" TargetMode="External"/><Relationship Id="rId57" Type="http://schemas.openxmlformats.org/officeDocument/2006/relationships/hyperlink" Target="consultantplus://offline/ref=D588AE7A67CA72C3F59A5F0234C56BC0210994BD36451949706B6EBE71DDBEECC39FACCA9DDBFA45080460663CK" TargetMode="External"/><Relationship Id="rId10" Type="http://schemas.openxmlformats.org/officeDocument/2006/relationships/hyperlink" Target="consultantplus://offline/ref=D588AE7A67CA72C3F59A5F0234C56BC0210994BD3E401A41716233B47984B2EEC490F3DD9A92F6440805646D693CK" TargetMode="External"/><Relationship Id="rId31" Type="http://schemas.openxmlformats.org/officeDocument/2006/relationships/hyperlink" Target="consultantplus://offline/ref=D588AE7A67CA72C3F59A410F22A935C42B0ACCB93F47131E283435E326D4B4BB84D0F588D9D6FA45603AK" TargetMode="External"/><Relationship Id="rId44" Type="http://schemas.openxmlformats.org/officeDocument/2006/relationships/hyperlink" Target="consultantplus://offline/ref=D588AE7A67CA72C3F59A410F22A935C42B0BC3B53B41131E283435E326D4B4BB84D0F588D9D6FB446038K" TargetMode="External"/><Relationship Id="rId52" Type="http://schemas.openxmlformats.org/officeDocument/2006/relationships/hyperlink" Target="consultantplus://offline/ref=D588AE7A67CA72C3F59A5F0234C56BC0210994BD36451949706B6EBE71DDBEECC39FACCA9DDBFA450804606639K" TargetMode="External"/><Relationship Id="rId60" Type="http://schemas.openxmlformats.org/officeDocument/2006/relationships/hyperlink" Target="consultantplus://offline/ref=D588AE7A67CA72C3F59A5F0234C56BC0210994BD36451949706B6EBE71DDBEECC39FACCA9DDBFA45080461663AK" TargetMode="External"/><Relationship Id="rId65" Type="http://schemas.openxmlformats.org/officeDocument/2006/relationships/hyperlink" Target="consultantplus://offline/ref=D588AE7A67CA72C3F59A410F22A935C42B00CAB83F46131E283435E3266D34K" TargetMode="External"/><Relationship Id="rId73" Type="http://schemas.openxmlformats.org/officeDocument/2006/relationships/hyperlink" Target="consultantplus://offline/ref=D588AE7A67CA72C3F59A410F22A935C42B0BC3B53B41131E283435E326D4B4BB84D0F58BD86D3FK" TargetMode="External"/><Relationship Id="rId78" Type="http://schemas.openxmlformats.org/officeDocument/2006/relationships/hyperlink" Target="consultantplus://offline/ref=D588AE7A67CA72C3F59A410F22A935C42B0BC3B53B41131E283435E326D4B4BB84D0F588D9D6F840603CK" TargetMode="External"/><Relationship Id="rId81" Type="http://schemas.openxmlformats.org/officeDocument/2006/relationships/hyperlink" Target="consultantplus://offline/ref=D588AE7A67CA72C3F59A5F0234C56BC0210994BD3E401C4E736633B47984B2EEC490F3DD9A92F644080567636939K" TargetMode="External"/><Relationship Id="rId86" Type="http://schemas.openxmlformats.org/officeDocument/2006/relationships/hyperlink" Target="consultantplus://offline/ref=D588AE7A67CA72C3F59A5F0234C56BC0210994BD3E401C4F766933B47984B2EEC490F3DD9A92F64408056063693BK" TargetMode="External"/><Relationship Id="rId94" Type="http://schemas.openxmlformats.org/officeDocument/2006/relationships/hyperlink" Target="consultantplus://offline/ref=D588AE7A67CA72C3F59A5F0234C56BC0210994BD3E401C4E736633B47984B2EEC490F3DD9A92F6440805606B693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8AE7A67CA72C3F59A410F22A935C42B0BC3B53B41131E283435E326D4B4BB84D0F588D9D6FB4C603CK" TargetMode="External"/><Relationship Id="rId13" Type="http://schemas.openxmlformats.org/officeDocument/2006/relationships/hyperlink" Target="consultantplus://offline/ref=D588AE7A67CA72C3F59A5F0234C56BC0210994BD36461D48766B6EBE71DDBEECC39FACCA9DDBFA450805676638K" TargetMode="External"/><Relationship Id="rId18" Type="http://schemas.openxmlformats.org/officeDocument/2006/relationships/hyperlink" Target="consultantplus://offline/ref=D588AE7A67CA72C3F59A5F0234C56BC0210994BD3E401C4F776333B47984B2EEC490F3DD9A92F66434K" TargetMode="External"/><Relationship Id="rId39" Type="http://schemas.openxmlformats.org/officeDocument/2006/relationships/hyperlink" Target="consultantplus://offline/ref=D588AE7A67CA72C3F59A410F22A935C42B00CAB83F46131E283435E3266D34K" TargetMode="External"/><Relationship Id="rId34" Type="http://schemas.openxmlformats.org/officeDocument/2006/relationships/hyperlink" Target="consultantplus://offline/ref=D588AE7A67CA72C3F59A5F0234C56BC0210994BD3E401A4E776333B47984B2EEC46930K" TargetMode="External"/><Relationship Id="rId50" Type="http://schemas.openxmlformats.org/officeDocument/2006/relationships/hyperlink" Target="consultantplus://offline/ref=D588AE7A67CA72C3F59A5F0234C56BC0210994BD37461D4F756B6EBE71DDBEECC39FACCA9DDBFA45080566663DK" TargetMode="External"/><Relationship Id="rId55" Type="http://schemas.openxmlformats.org/officeDocument/2006/relationships/hyperlink" Target="consultantplus://offline/ref=D588AE7A67CA72C3F59A5F0234C56BC0210994BD36451949706B6EBE71DDBEECC39FACCA9DDBFA45080460663EK" TargetMode="External"/><Relationship Id="rId76" Type="http://schemas.openxmlformats.org/officeDocument/2006/relationships/hyperlink" Target="consultantplus://offline/ref=D588AE7A67CA72C3F59A410F22A935C42B0BC3B53B41131E283435E326D4B4BB84D0F588D9D6F840603CK" TargetMode="External"/><Relationship Id="rId7" Type="http://schemas.openxmlformats.org/officeDocument/2006/relationships/hyperlink" Target="consultantplus://offline/ref=D588AE7A67CA72C3F59A5F0234C56BC0210994BD36461D48766B6EBE71DDBEECC39FACCA9DDBFA450805676639K" TargetMode="External"/><Relationship Id="rId71" Type="http://schemas.openxmlformats.org/officeDocument/2006/relationships/hyperlink" Target="consultantplus://offline/ref=D588AE7A67CA72C3F59A410F22A935C42B0BC3B53B41131E283435E3266D34K" TargetMode="External"/><Relationship Id="rId92" Type="http://schemas.openxmlformats.org/officeDocument/2006/relationships/hyperlink" Target="consultantplus://offline/ref=D588AE7A67CA72C3F59A5F0234C56BC0210994BD36451949706B6EBE71DDBEECC39FACCA9DDBFA45080461663C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88AE7A67CA72C3F59A410F22A935C42B03C3B73641131E283435E3266D34K" TargetMode="External"/><Relationship Id="rId24" Type="http://schemas.openxmlformats.org/officeDocument/2006/relationships/hyperlink" Target="consultantplus://offline/ref=D588AE7A67CA72C3F59A5F0234C56BC0210994BD3E401C4E736633B47984B2EEC490F3DD9A92F6440805676E693FK" TargetMode="External"/><Relationship Id="rId40" Type="http://schemas.openxmlformats.org/officeDocument/2006/relationships/hyperlink" Target="consultantplus://offline/ref=D588AE7A67CA72C3F59A410F22A935C42B0BC3B53B41131E283435E326D4B4BB84D0F56838K" TargetMode="External"/><Relationship Id="rId45" Type="http://schemas.openxmlformats.org/officeDocument/2006/relationships/hyperlink" Target="consultantplus://offline/ref=D588AE7A67CA72C3F59A410F22A935C42B0BC3B53B41131E283435E326D4B4BB84D0F58D6D3AK" TargetMode="External"/><Relationship Id="rId66" Type="http://schemas.openxmlformats.org/officeDocument/2006/relationships/hyperlink" Target="consultantplus://offline/ref=D588AE7A67CA72C3F59A410F22A935C42B0BC3B53B41131E283435E3266D34K" TargetMode="External"/><Relationship Id="rId87" Type="http://schemas.openxmlformats.org/officeDocument/2006/relationships/hyperlink" Target="consultantplus://offline/ref=D588AE7A67CA72C3F59A5F0234C56BC0210994BD37461D4F756B6EBE71DDBEECC39FACCA9DDBFA45080567663FK" TargetMode="External"/><Relationship Id="rId61" Type="http://schemas.openxmlformats.org/officeDocument/2006/relationships/hyperlink" Target="consultantplus://offline/ref=D588AE7A67CA72C3F59A5F0234C56BC0210994BD36451949706B6EBE71DDBEECC39FACCA9DDBFA450804616639K" TargetMode="External"/><Relationship Id="rId82" Type="http://schemas.openxmlformats.org/officeDocument/2006/relationships/hyperlink" Target="consultantplus://offline/ref=D588AE7A67CA72C3F59A410F22A935C42B0BC3B53B41131E283435E326D4B4BB84D0F588D86D34K" TargetMode="External"/><Relationship Id="rId19" Type="http://schemas.openxmlformats.org/officeDocument/2006/relationships/hyperlink" Target="consultantplus://offline/ref=D588AE7A67CA72C3F59A5F0234C56BC0210994BD36451949706B6EBE71DDBEECC39FACCA9DDBFA450804676633K" TargetMode="External"/><Relationship Id="rId14" Type="http://schemas.openxmlformats.org/officeDocument/2006/relationships/hyperlink" Target="consultantplus://offline/ref=D588AE7A67CA72C3F59A5F0234C56BC0210994BD37461D4F756B6EBE71DDBEECC39FACCA9DDBFA450805666638K" TargetMode="External"/><Relationship Id="rId30" Type="http://schemas.openxmlformats.org/officeDocument/2006/relationships/hyperlink" Target="consultantplus://offline/ref=D588AE7A67CA72C3F59A410F22A935C42B0AC9B53848131E283435E3266D34K" TargetMode="External"/><Relationship Id="rId35" Type="http://schemas.openxmlformats.org/officeDocument/2006/relationships/hyperlink" Target="consultantplus://offline/ref=D588AE7A67CA72C3F59A5F0234C56BC0210994BD3E401C4F776333B47984B2EEC46930K" TargetMode="External"/><Relationship Id="rId56" Type="http://schemas.openxmlformats.org/officeDocument/2006/relationships/hyperlink" Target="consultantplus://offline/ref=D588AE7A67CA72C3F59A5F0234C56BC0210994BD36451949706B6EBE71DDBEECC39FACCA9DDBFA45080460663DK" TargetMode="External"/><Relationship Id="rId77" Type="http://schemas.openxmlformats.org/officeDocument/2006/relationships/hyperlink" Target="consultantplus://offline/ref=D588AE7A67CA72C3F59A410F22A935C42B0BC3B53B41131E283435E326D4B4BB84D0F588D9D6F84060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19836</Words>
  <Characters>113068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2018-07-23T10:55:00Z</dcterms:created>
  <dcterms:modified xsi:type="dcterms:W3CDTF">2018-07-23T10:56:00Z</dcterms:modified>
</cp:coreProperties>
</file>